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96C" w:rsidRDefault="003F796C" w:rsidP="0072455F">
      <w:pPr>
        <w:spacing w:beforeLines="50" w:before="156" w:afterLines="100" w:after="312"/>
        <w:jc w:val="center"/>
        <w:rPr>
          <w:rFonts w:ascii="黑体" w:eastAsia="黑体" w:hAnsi="华文中宋"/>
          <w:sz w:val="32"/>
          <w:szCs w:val="32"/>
        </w:rPr>
      </w:pPr>
      <w:r>
        <w:rPr>
          <w:rFonts w:ascii="黑体" w:eastAsia="黑体" w:hAnsi="华文中宋" w:hint="eastAsia"/>
          <w:sz w:val="32"/>
          <w:szCs w:val="32"/>
        </w:rPr>
        <w:t>学生在校外完成毕业环节的有关规定</w:t>
      </w:r>
    </w:p>
    <w:p w:rsidR="003F796C" w:rsidRDefault="003F796C" w:rsidP="003F796C">
      <w:pPr>
        <w:ind w:firstLineChars="200" w:firstLine="420"/>
        <w:rPr>
          <w:szCs w:val="21"/>
        </w:rPr>
      </w:pPr>
      <w:r>
        <w:rPr>
          <w:rFonts w:hint="eastAsia"/>
          <w:szCs w:val="21"/>
        </w:rPr>
        <w:t>毕业班学生在校外完成毕业环节是学校毕业设计（论文）工作的一种形式。为了确保毕业环节的质量，现提出如下规定：</w:t>
      </w:r>
    </w:p>
    <w:p w:rsidR="003F796C" w:rsidRDefault="003F796C" w:rsidP="003F796C">
      <w:pPr>
        <w:pStyle w:val="a5"/>
        <w:ind w:firstLine="420"/>
        <w:rPr>
          <w:sz w:val="21"/>
          <w:szCs w:val="21"/>
        </w:rPr>
      </w:pPr>
      <w:r>
        <w:rPr>
          <w:rFonts w:hint="eastAsia"/>
          <w:sz w:val="21"/>
          <w:szCs w:val="21"/>
        </w:rPr>
        <w:t>1</w:t>
      </w:r>
      <w:r>
        <w:rPr>
          <w:rFonts w:hint="eastAsia"/>
          <w:sz w:val="21"/>
          <w:szCs w:val="21"/>
        </w:rPr>
        <w:t>．</w:t>
      </w:r>
      <w:r>
        <w:rPr>
          <w:sz w:val="21"/>
          <w:szCs w:val="21"/>
        </w:rPr>
        <w:t>学生毕业设计</w:t>
      </w:r>
      <w:r>
        <w:rPr>
          <w:rFonts w:hint="eastAsia"/>
          <w:sz w:val="21"/>
          <w:szCs w:val="21"/>
        </w:rPr>
        <w:t>（</w:t>
      </w:r>
      <w:r>
        <w:rPr>
          <w:sz w:val="21"/>
          <w:szCs w:val="21"/>
        </w:rPr>
        <w:t>论文</w:t>
      </w:r>
      <w:r>
        <w:rPr>
          <w:rFonts w:hint="eastAsia"/>
          <w:sz w:val="21"/>
          <w:szCs w:val="21"/>
        </w:rPr>
        <w:t>）</w:t>
      </w:r>
      <w:r>
        <w:rPr>
          <w:sz w:val="21"/>
          <w:szCs w:val="21"/>
        </w:rPr>
        <w:t>的选题应经校内外指导教师共同审定</w:t>
      </w:r>
      <w:r>
        <w:rPr>
          <w:rFonts w:hint="eastAsia"/>
          <w:sz w:val="21"/>
          <w:szCs w:val="21"/>
        </w:rPr>
        <w:t>，并将毕业设计（论文）题目的来源、性质、研究内容、重点、难点、工作量、工作条件等详细情况报所在学院审批，得到认可后在学院教学秘书处备案。</w:t>
      </w:r>
    </w:p>
    <w:p w:rsidR="003F796C" w:rsidRDefault="003F796C" w:rsidP="003F796C">
      <w:pPr>
        <w:pStyle w:val="a5"/>
        <w:ind w:firstLine="420"/>
        <w:rPr>
          <w:sz w:val="21"/>
          <w:szCs w:val="21"/>
        </w:rPr>
      </w:pPr>
      <w:r>
        <w:rPr>
          <w:rFonts w:hint="eastAsia"/>
          <w:sz w:val="21"/>
          <w:szCs w:val="21"/>
        </w:rPr>
        <w:t>2</w:t>
      </w:r>
      <w:r>
        <w:rPr>
          <w:rFonts w:hint="eastAsia"/>
          <w:sz w:val="21"/>
          <w:szCs w:val="21"/>
        </w:rPr>
        <w:t>．接收毕业班学生进行毕业环节的单位应指定具有较深厚工程背景或设计经验、认真负责的技术人员作为指导教师，与校内指导教师共同指导学生；校外指导教师的基本情况须与毕业环节选题一起报学院并获得认可。</w:t>
      </w:r>
    </w:p>
    <w:p w:rsidR="003F796C" w:rsidRDefault="003F796C" w:rsidP="003F796C">
      <w:pPr>
        <w:widowControl/>
        <w:autoSpaceDE w:val="0"/>
        <w:autoSpaceDN w:val="0"/>
        <w:ind w:firstLineChars="200" w:firstLine="420"/>
        <w:rPr>
          <w:szCs w:val="21"/>
        </w:rPr>
      </w:pPr>
      <w:r>
        <w:rPr>
          <w:rFonts w:hint="eastAsia"/>
          <w:szCs w:val="21"/>
        </w:rPr>
        <w:t>（</w:t>
      </w:r>
      <w:r>
        <w:rPr>
          <w:szCs w:val="21"/>
        </w:rPr>
        <w:t>l</w:t>
      </w:r>
      <w:r>
        <w:rPr>
          <w:rFonts w:hint="eastAsia"/>
          <w:szCs w:val="21"/>
        </w:rPr>
        <w:t>）学生所在学</w:t>
      </w:r>
      <w:r>
        <w:rPr>
          <w:szCs w:val="21"/>
        </w:rPr>
        <w:t>院应</w:t>
      </w:r>
      <w:r>
        <w:rPr>
          <w:rFonts w:hint="eastAsia"/>
          <w:szCs w:val="21"/>
        </w:rPr>
        <w:t>选</w:t>
      </w:r>
      <w:r>
        <w:rPr>
          <w:szCs w:val="21"/>
        </w:rPr>
        <w:t>派教师负责对在校外</w:t>
      </w:r>
      <w:r>
        <w:rPr>
          <w:rFonts w:hint="eastAsia"/>
          <w:szCs w:val="21"/>
        </w:rPr>
        <w:t>完成</w:t>
      </w:r>
      <w:r>
        <w:rPr>
          <w:szCs w:val="21"/>
        </w:rPr>
        <w:t>毕业设计</w:t>
      </w:r>
      <w:r>
        <w:rPr>
          <w:rFonts w:hint="eastAsia"/>
          <w:szCs w:val="21"/>
        </w:rPr>
        <w:t>（</w:t>
      </w:r>
      <w:r>
        <w:rPr>
          <w:szCs w:val="21"/>
        </w:rPr>
        <w:t>论文</w:t>
      </w:r>
      <w:r>
        <w:rPr>
          <w:rFonts w:hint="eastAsia"/>
          <w:szCs w:val="21"/>
        </w:rPr>
        <w:t>）</w:t>
      </w:r>
      <w:r>
        <w:rPr>
          <w:szCs w:val="21"/>
        </w:rPr>
        <w:t>学生的管理与联络。</w:t>
      </w:r>
    </w:p>
    <w:p w:rsidR="003F796C" w:rsidRDefault="003F796C" w:rsidP="003F796C">
      <w:pPr>
        <w:widowControl/>
        <w:autoSpaceDE w:val="0"/>
        <w:autoSpaceDN w:val="0"/>
        <w:ind w:firstLineChars="200" w:firstLine="420"/>
        <w:rPr>
          <w:szCs w:val="21"/>
        </w:rPr>
      </w:pPr>
      <w:r>
        <w:rPr>
          <w:rFonts w:hint="eastAsia"/>
          <w:szCs w:val="21"/>
        </w:rPr>
        <w:t>（</w:t>
      </w:r>
      <w:r>
        <w:rPr>
          <w:szCs w:val="21"/>
        </w:rPr>
        <w:t>2</w:t>
      </w:r>
      <w:r>
        <w:rPr>
          <w:rFonts w:hint="eastAsia"/>
          <w:szCs w:val="21"/>
        </w:rPr>
        <w:t>）</w:t>
      </w:r>
      <w:r>
        <w:rPr>
          <w:szCs w:val="21"/>
        </w:rPr>
        <w:t>校外指导教师应</w:t>
      </w:r>
      <w:r>
        <w:rPr>
          <w:rFonts w:hint="eastAsia"/>
          <w:szCs w:val="21"/>
        </w:rPr>
        <w:t>了解和遵守</w:t>
      </w:r>
      <w:r>
        <w:rPr>
          <w:szCs w:val="21"/>
        </w:rPr>
        <w:t>《</w:t>
      </w:r>
      <w:r>
        <w:rPr>
          <w:rFonts w:hint="eastAsia"/>
          <w:szCs w:val="21"/>
        </w:rPr>
        <w:t>北京化工大学本科毕业环节工作规定</w:t>
      </w:r>
      <w:r>
        <w:rPr>
          <w:szCs w:val="21"/>
        </w:rPr>
        <w:t>》</w:t>
      </w:r>
      <w:r>
        <w:rPr>
          <w:rFonts w:hint="eastAsia"/>
          <w:szCs w:val="21"/>
        </w:rPr>
        <w:t>，并</w:t>
      </w:r>
      <w:r>
        <w:rPr>
          <w:szCs w:val="21"/>
        </w:rPr>
        <w:t>按</w:t>
      </w:r>
      <w:r>
        <w:rPr>
          <w:rFonts w:hint="eastAsia"/>
          <w:szCs w:val="21"/>
        </w:rPr>
        <w:t>其</w:t>
      </w:r>
      <w:r>
        <w:rPr>
          <w:szCs w:val="21"/>
        </w:rPr>
        <w:t>要求及专业培养目标</w:t>
      </w:r>
      <w:r>
        <w:rPr>
          <w:rFonts w:hint="eastAsia"/>
          <w:szCs w:val="21"/>
        </w:rPr>
        <w:t>的相关规定</w:t>
      </w:r>
      <w:r>
        <w:rPr>
          <w:szCs w:val="21"/>
        </w:rPr>
        <w:t>指导毕业设计</w:t>
      </w:r>
      <w:r>
        <w:rPr>
          <w:rFonts w:hint="eastAsia"/>
          <w:szCs w:val="21"/>
        </w:rPr>
        <w:t>（</w:t>
      </w:r>
      <w:r>
        <w:rPr>
          <w:szCs w:val="21"/>
        </w:rPr>
        <w:t>论文</w:t>
      </w:r>
      <w:r>
        <w:rPr>
          <w:rFonts w:hint="eastAsia"/>
          <w:szCs w:val="21"/>
        </w:rPr>
        <w:t>）</w:t>
      </w:r>
      <w:r>
        <w:rPr>
          <w:szCs w:val="21"/>
        </w:rPr>
        <w:t>。</w:t>
      </w:r>
    </w:p>
    <w:p w:rsidR="003F796C" w:rsidRDefault="003F796C" w:rsidP="003F796C">
      <w:pPr>
        <w:ind w:firstLineChars="200" w:firstLine="420"/>
        <w:rPr>
          <w:szCs w:val="21"/>
        </w:rPr>
      </w:pPr>
      <w:r>
        <w:rPr>
          <w:rFonts w:hint="eastAsia"/>
          <w:szCs w:val="21"/>
        </w:rPr>
        <w:t>3</w:t>
      </w:r>
      <w:r>
        <w:rPr>
          <w:rFonts w:hint="eastAsia"/>
          <w:szCs w:val="21"/>
        </w:rPr>
        <w:t>．在校外完成毕业环节的学生必须按照学校的要求，完成毕业环节的各项工作；</w:t>
      </w:r>
    </w:p>
    <w:p w:rsidR="003F796C" w:rsidRDefault="003F796C" w:rsidP="003F796C">
      <w:pPr>
        <w:ind w:firstLineChars="200" w:firstLine="420"/>
        <w:rPr>
          <w:szCs w:val="21"/>
        </w:rPr>
      </w:pPr>
      <w:r>
        <w:rPr>
          <w:rFonts w:hint="eastAsia"/>
          <w:szCs w:val="21"/>
        </w:rPr>
        <w:t>4</w:t>
      </w:r>
      <w:r>
        <w:rPr>
          <w:rFonts w:hint="eastAsia"/>
          <w:szCs w:val="21"/>
        </w:rPr>
        <w:t>．在毕业环节进程中，学生应当定期向校内指导教师汇报工作进展，提供毕业环节的中期检查资料，接受学校中期检查；</w:t>
      </w:r>
    </w:p>
    <w:p w:rsidR="003F796C" w:rsidRDefault="003F796C" w:rsidP="003F796C">
      <w:pPr>
        <w:widowControl/>
        <w:autoSpaceDE w:val="0"/>
        <w:autoSpaceDN w:val="0"/>
        <w:ind w:firstLineChars="200" w:firstLine="420"/>
        <w:rPr>
          <w:szCs w:val="21"/>
        </w:rPr>
      </w:pPr>
      <w:r>
        <w:rPr>
          <w:rFonts w:hint="eastAsia"/>
          <w:szCs w:val="21"/>
        </w:rPr>
        <w:t>（</w:t>
      </w:r>
      <w:r>
        <w:rPr>
          <w:szCs w:val="21"/>
        </w:rPr>
        <w:t>l</w:t>
      </w:r>
      <w:r>
        <w:rPr>
          <w:rFonts w:hint="eastAsia"/>
          <w:szCs w:val="21"/>
        </w:rPr>
        <w:t>）</w:t>
      </w:r>
      <w:r>
        <w:rPr>
          <w:szCs w:val="21"/>
        </w:rPr>
        <w:t>到外省市做毕业设计</w:t>
      </w:r>
      <w:r>
        <w:rPr>
          <w:rFonts w:hint="eastAsia"/>
          <w:szCs w:val="21"/>
        </w:rPr>
        <w:t>（</w:t>
      </w:r>
      <w:r>
        <w:rPr>
          <w:szCs w:val="21"/>
        </w:rPr>
        <w:t>论文</w:t>
      </w:r>
      <w:r>
        <w:rPr>
          <w:rFonts w:hint="eastAsia"/>
          <w:szCs w:val="21"/>
        </w:rPr>
        <w:t>）</w:t>
      </w:r>
      <w:r>
        <w:rPr>
          <w:szCs w:val="21"/>
        </w:rPr>
        <w:t>的学生必须写一份毕业设计</w:t>
      </w:r>
      <w:r>
        <w:rPr>
          <w:rFonts w:hint="eastAsia"/>
          <w:szCs w:val="21"/>
        </w:rPr>
        <w:t>（</w:t>
      </w:r>
      <w:r>
        <w:rPr>
          <w:szCs w:val="21"/>
        </w:rPr>
        <w:t>论文</w:t>
      </w:r>
      <w:r>
        <w:rPr>
          <w:rFonts w:hint="eastAsia"/>
          <w:szCs w:val="21"/>
        </w:rPr>
        <w:t>）</w:t>
      </w:r>
      <w:r>
        <w:rPr>
          <w:szCs w:val="21"/>
        </w:rPr>
        <w:t>中期小结</w:t>
      </w:r>
      <w:r>
        <w:rPr>
          <w:rFonts w:hint="eastAsia"/>
          <w:szCs w:val="21"/>
        </w:rPr>
        <w:t>，</w:t>
      </w:r>
      <w:r>
        <w:rPr>
          <w:szCs w:val="21"/>
        </w:rPr>
        <w:t>并将复印件于第十一周寄到所在学院。</w:t>
      </w:r>
    </w:p>
    <w:p w:rsidR="003F796C" w:rsidRDefault="003F796C" w:rsidP="003F796C">
      <w:pPr>
        <w:widowControl/>
        <w:autoSpaceDE w:val="0"/>
        <w:autoSpaceDN w:val="0"/>
        <w:ind w:firstLineChars="200" w:firstLine="420"/>
        <w:rPr>
          <w:szCs w:val="21"/>
        </w:rPr>
      </w:pPr>
      <w:r>
        <w:rPr>
          <w:rFonts w:hint="eastAsia"/>
          <w:szCs w:val="21"/>
        </w:rPr>
        <w:t>（</w:t>
      </w:r>
      <w:r>
        <w:rPr>
          <w:rFonts w:hint="eastAsia"/>
          <w:szCs w:val="21"/>
        </w:rPr>
        <w:t>2</w:t>
      </w:r>
      <w:r>
        <w:rPr>
          <w:rFonts w:hint="eastAsia"/>
          <w:szCs w:val="21"/>
        </w:rPr>
        <w:t>）</w:t>
      </w:r>
      <w:r>
        <w:rPr>
          <w:szCs w:val="21"/>
        </w:rPr>
        <w:t>在本市做毕业设计</w:t>
      </w:r>
      <w:r>
        <w:rPr>
          <w:rFonts w:hint="eastAsia"/>
          <w:szCs w:val="21"/>
        </w:rPr>
        <w:t>（</w:t>
      </w:r>
      <w:r>
        <w:rPr>
          <w:szCs w:val="21"/>
        </w:rPr>
        <w:t>论文</w:t>
      </w:r>
      <w:r>
        <w:rPr>
          <w:rFonts w:hint="eastAsia"/>
          <w:szCs w:val="21"/>
        </w:rPr>
        <w:t>）</w:t>
      </w:r>
      <w:r>
        <w:rPr>
          <w:szCs w:val="21"/>
        </w:rPr>
        <w:t>的学生要求必须回本学院接受毕业设计</w:t>
      </w:r>
      <w:r>
        <w:rPr>
          <w:rFonts w:hint="eastAsia"/>
          <w:szCs w:val="21"/>
        </w:rPr>
        <w:t>（</w:t>
      </w:r>
      <w:r>
        <w:rPr>
          <w:szCs w:val="21"/>
        </w:rPr>
        <w:t>论文</w:t>
      </w:r>
      <w:r>
        <w:rPr>
          <w:rFonts w:hint="eastAsia"/>
          <w:szCs w:val="21"/>
        </w:rPr>
        <w:t>）</w:t>
      </w:r>
      <w:r>
        <w:rPr>
          <w:szCs w:val="21"/>
        </w:rPr>
        <w:t>中期检查。</w:t>
      </w:r>
    </w:p>
    <w:p w:rsidR="003F796C" w:rsidRDefault="003F796C" w:rsidP="003F796C">
      <w:pPr>
        <w:ind w:firstLineChars="200" w:firstLine="420"/>
        <w:rPr>
          <w:szCs w:val="21"/>
        </w:rPr>
      </w:pPr>
      <w:r>
        <w:rPr>
          <w:rFonts w:hint="eastAsia"/>
          <w:szCs w:val="21"/>
        </w:rPr>
        <w:t>5</w:t>
      </w:r>
      <w:r>
        <w:rPr>
          <w:rFonts w:hint="eastAsia"/>
          <w:szCs w:val="21"/>
        </w:rPr>
        <w:t>．</w:t>
      </w:r>
      <w:r>
        <w:rPr>
          <w:szCs w:val="21"/>
        </w:rPr>
        <w:t>校内指导教师要与校外指导教师共同对学生的论文进行质量把关。</w:t>
      </w:r>
    </w:p>
    <w:p w:rsidR="003F796C" w:rsidRDefault="003F796C" w:rsidP="003F796C">
      <w:pPr>
        <w:widowControl/>
        <w:autoSpaceDE w:val="0"/>
        <w:autoSpaceDN w:val="0"/>
        <w:ind w:firstLineChars="200" w:firstLine="420"/>
        <w:rPr>
          <w:szCs w:val="21"/>
        </w:rPr>
      </w:pPr>
      <w:r>
        <w:rPr>
          <w:rFonts w:hint="eastAsia"/>
          <w:szCs w:val="21"/>
        </w:rPr>
        <w:t>（</w:t>
      </w:r>
      <w:r>
        <w:rPr>
          <w:szCs w:val="21"/>
        </w:rPr>
        <w:t>l</w:t>
      </w:r>
      <w:r>
        <w:rPr>
          <w:rFonts w:hint="eastAsia"/>
          <w:szCs w:val="21"/>
        </w:rPr>
        <w:t>）</w:t>
      </w:r>
      <w:r>
        <w:rPr>
          <w:szCs w:val="21"/>
        </w:rPr>
        <w:t>到外省市做毕业设计</w:t>
      </w:r>
      <w:r>
        <w:rPr>
          <w:rFonts w:hint="eastAsia"/>
          <w:szCs w:val="21"/>
        </w:rPr>
        <w:t>（</w:t>
      </w:r>
      <w:r>
        <w:rPr>
          <w:szCs w:val="21"/>
        </w:rPr>
        <w:t>论文</w:t>
      </w:r>
      <w:r>
        <w:rPr>
          <w:rFonts w:hint="eastAsia"/>
          <w:szCs w:val="21"/>
        </w:rPr>
        <w:t>）</w:t>
      </w:r>
      <w:r>
        <w:rPr>
          <w:szCs w:val="21"/>
        </w:rPr>
        <w:t>的学生</w:t>
      </w:r>
      <w:r>
        <w:rPr>
          <w:szCs w:val="21"/>
        </w:rPr>
        <w:t>,</w:t>
      </w:r>
      <w:r>
        <w:rPr>
          <w:szCs w:val="21"/>
        </w:rPr>
        <w:t>毕业设计</w:t>
      </w:r>
      <w:r>
        <w:rPr>
          <w:rFonts w:hint="eastAsia"/>
          <w:szCs w:val="21"/>
        </w:rPr>
        <w:t>（</w:t>
      </w:r>
      <w:r>
        <w:rPr>
          <w:szCs w:val="21"/>
        </w:rPr>
        <w:t>论文</w:t>
      </w:r>
      <w:r>
        <w:rPr>
          <w:rFonts w:hint="eastAsia"/>
          <w:szCs w:val="21"/>
        </w:rPr>
        <w:t>）</w:t>
      </w:r>
      <w:r>
        <w:rPr>
          <w:szCs w:val="21"/>
        </w:rPr>
        <w:t>答辩可在当地进行。各学院应对在校外做毕业设计</w:t>
      </w:r>
      <w:r>
        <w:rPr>
          <w:rFonts w:hint="eastAsia"/>
          <w:szCs w:val="21"/>
        </w:rPr>
        <w:t>（</w:t>
      </w:r>
      <w:r>
        <w:rPr>
          <w:szCs w:val="21"/>
        </w:rPr>
        <w:t>论文</w:t>
      </w:r>
      <w:r>
        <w:rPr>
          <w:rFonts w:hint="eastAsia"/>
          <w:szCs w:val="21"/>
        </w:rPr>
        <w:t>）</w:t>
      </w:r>
      <w:r>
        <w:rPr>
          <w:szCs w:val="21"/>
        </w:rPr>
        <w:t>答辩的学生成绩进行复议</w:t>
      </w:r>
      <w:r>
        <w:rPr>
          <w:rFonts w:hint="eastAsia"/>
          <w:szCs w:val="21"/>
        </w:rPr>
        <w:t>，</w:t>
      </w:r>
      <w:r>
        <w:rPr>
          <w:szCs w:val="21"/>
        </w:rPr>
        <w:t>并给出最后的成绩评定。</w:t>
      </w:r>
    </w:p>
    <w:p w:rsidR="003F796C" w:rsidRDefault="003F796C" w:rsidP="003F796C">
      <w:pPr>
        <w:widowControl/>
        <w:autoSpaceDE w:val="0"/>
        <w:autoSpaceDN w:val="0"/>
        <w:ind w:firstLineChars="200" w:firstLine="420"/>
        <w:rPr>
          <w:szCs w:val="21"/>
        </w:rPr>
      </w:pPr>
      <w:r>
        <w:rPr>
          <w:rFonts w:hint="eastAsia"/>
          <w:szCs w:val="21"/>
        </w:rPr>
        <w:t>（</w:t>
      </w:r>
      <w:r>
        <w:rPr>
          <w:szCs w:val="21"/>
        </w:rPr>
        <w:t>2</w:t>
      </w:r>
      <w:r>
        <w:rPr>
          <w:rFonts w:hint="eastAsia"/>
          <w:szCs w:val="21"/>
        </w:rPr>
        <w:t>）</w:t>
      </w:r>
      <w:r>
        <w:rPr>
          <w:szCs w:val="21"/>
        </w:rPr>
        <w:t>在本市做毕业设计</w:t>
      </w:r>
      <w:r>
        <w:rPr>
          <w:rFonts w:hint="eastAsia"/>
          <w:szCs w:val="21"/>
        </w:rPr>
        <w:t>（</w:t>
      </w:r>
      <w:r>
        <w:rPr>
          <w:szCs w:val="21"/>
        </w:rPr>
        <w:t>论文</w:t>
      </w:r>
      <w:r>
        <w:rPr>
          <w:rFonts w:hint="eastAsia"/>
          <w:szCs w:val="21"/>
        </w:rPr>
        <w:t>）</w:t>
      </w:r>
      <w:r>
        <w:rPr>
          <w:szCs w:val="21"/>
        </w:rPr>
        <w:t>的学生毕业设计</w:t>
      </w:r>
      <w:r>
        <w:rPr>
          <w:rFonts w:hint="eastAsia"/>
          <w:szCs w:val="21"/>
        </w:rPr>
        <w:t>（</w:t>
      </w:r>
      <w:r>
        <w:rPr>
          <w:szCs w:val="21"/>
        </w:rPr>
        <w:t>论文</w:t>
      </w:r>
      <w:r>
        <w:rPr>
          <w:rFonts w:hint="eastAsia"/>
          <w:szCs w:val="21"/>
        </w:rPr>
        <w:t>）</w:t>
      </w:r>
      <w:r>
        <w:rPr>
          <w:szCs w:val="21"/>
        </w:rPr>
        <w:t>答辩原则上回本院进行。校外指导教师到校内参加学生毕业设计</w:t>
      </w:r>
      <w:r>
        <w:rPr>
          <w:rFonts w:hint="eastAsia"/>
          <w:szCs w:val="21"/>
        </w:rPr>
        <w:t>（</w:t>
      </w:r>
      <w:r>
        <w:rPr>
          <w:szCs w:val="21"/>
        </w:rPr>
        <w:t>论文</w:t>
      </w:r>
      <w:r>
        <w:rPr>
          <w:rFonts w:hint="eastAsia"/>
          <w:szCs w:val="21"/>
        </w:rPr>
        <w:t>）</w:t>
      </w:r>
      <w:r>
        <w:rPr>
          <w:szCs w:val="21"/>
        </w:rPr>
        <w:t>答辩。</w:t>
      </w:r>
    </w:p>
    <w:p w:rsidR="003F796C" w:rsidRDefault="003F796C" w:rsidP="003F796C">
      <w:pPr>
        <w:ind w:firstLineChars="200" w:firstLine="420"/>
        <w:rPr>
          <w:szCs w:val="21"/>
        </w:rPr>
      </w:pPr>
      <w:r>
        <w:rPr>
          <w:rFonts w:hint="eastAsia"/>
          <w:szCs w:val="21"/>
        </w:rPr>
        <w:t>（</w:t>
      </w:r>
      <w:r>
        <w:rPr>
          <w:rFonts w:hint="eastAsia"/>
          <w:szCs w:val="21"/>
        </w:rPr>
        <w:t>3</w:t>
      </w:r>
      <w:r>
        <w:rPr>
          <w:rFonts w:hint="eastAsia"/>
          <w:szCs w:val="21"/>
        </w:rPr>
        <w:t>）毕业环节全套资料（包括文献资料、设计说明书或研究论文、设计图纸或研究实验记录等）由学校保存。如果校外单位要求资料保密，可以采用双方加盖公章封存的办法，保存在学校（学院），期限为三年。在上级单位对学校评估时，可以打开保存的保密资料，提供评估给专家检查。如发生此情况，学校应当及时通知校外单位。三年保存期期满后，如需要，全套资料可以转交校外单位。学校可以与接收学生毕业环节的单位签订书面保密协定，承诺保密的义务。</w:t>
      </w:r>
    </w:p>
    <w:p w:rsidR="003F796C" w:rsidRDefault="003F796C" w:rsidP="003F796C">
      <w:pPr>
        <w:ind w:firstLineChars="200" w:firstLine="420"/>
        <w:rPr>
          <w:szCs w:val="21"/>
        </w:rPr>
      </w:pPr>
      <w:r>
        <w:rPr>
          <w:rFonts w:hint="eastAsia"/>
          <w:szCs w:val="21"/>
        </w:rPr>
        <w:t>6</w:t>
      </w:r>
      <w:r>
        <w:rPr>
          <w:rFonts w:hint="eastAsia"/>
          <w:szCs w:val="21"/>
        </w:rPr>
        <w:t>．学生在本校教师指导下完成的毕业环节研究或设计项目，除单位有委托学校研究或设计的合同明确规定之外，知识产权归北京化工大学所有。</w:t>
      </w:r>
    </w:p>
    <w:p w:rsidR="003F796C" w:rsidRDefault="003F796C" w:rsidP="003F796C">
      <w:pPr>
        <w:ind w:firstLineChars="200" w:firstLine="420"/>
        <w:rPr>
          <w:szCs w:val="21"/>
        </w:rPr>
      </w:pPr>
      <w:r>
        <w:rPr>
          <w:rFonts w:hint="eastAsia"/>
          <w:szCs w:val="21"/>
        </w:rPr>
        <w:t>7</w:t>
      </w:r>
      <w:r>
        <w:rPr>
          <w:rFonts w:hint="eastAsia"/>
          <w:szCs w:val="21"/>
        </w:rPr>
        <w:t>．学生在校外进行毕业环节期间，接收单位应提供查阅资料、研究设计的工作条件；应当对其安全负责，并进行教育与管理。妥善解决住宿、吃饭等生活问题。如单位内部不能给予安排，也应协助学生解决，并给予一定生活补贴。往返单位的交通费用应由校外单位或学生本人解决。学校不再给予额外补贴。</w:t>
      </w:r>
    </w:p>
    <w:p w:rsidR="003F796C" w:rsidRDefault="003F796C" w:rsidP="003F796C">
      <w:pPr>
        <w:ind w:firstLineChars="200" w:firstLine="420"/>
        <w:rPr>
          <w:szCs w:val="21"/>
        </w:rPr>
      </w:pPr>
      <w:r>
        <w:rPr>
          <w:rFonts w:hint="eastAsia"/>
          <w:szCs w:val="21"/>
        </w:rPr>
        <w:t>8</w:t>
      </w:r>
      <w:r>
        <w:rPr>
          <w:rFonts w:hint="eastAsia"/>
          <w:szCs w:val="21"/>
        </w:rPr>
        <w:t>．若校外尤其是外埠单位要求毕业答辩在该单位进行，学校派出人员由对方提供必要的资金及相应劳务报酬；</w:t>
      </w:r>
    </w:p>
    <w:p w:rsidR="003F796C" w:rsidRDefault="003F796C" w:rsidP="003F796C">
      <w:pPr>
        <w:ind w:firstLineChars="200" w:firstLine="420"/>
        <w:rPr>
          <w:szCs w:val="21"/>
        </w:rPr>
      </w:pPr>
      <w:r>
        <w:rPr>
          <w:rFonts w:hint="eastAsia"/>
          <w:szCs w:val="21"/>
        </w:rPr>
        <w:t>9</w:t>
      </w:r>
      <w:r>
        <w:rPr>
          <w:rFonts w:hint="eastAsia"/>
          <w:szCs w:val="21"/>
        </w:rPr>
        <w:t>．学生在校外进行毕业环节期间，应购买个人意外伤害保险，注意劳动安全、人身安全与个人财物安全。学生在校外进行毕业环节的申请与学校（学院）对此安排的管理要求应当通知学生家长，并得到学生家长的书面认可。</w:t>
      </w:r>
    </w:p>
    <w:p w:rsidR="003F796C" w:rsidRDefault="003F796C" w:rsidP="003F796C">
      <w:pPr>
        <w:ind w:firstLineChars="200" w:firstLine="420"/>
        <w:rPr>
          <w:szCs w:val="21"/>
        </w:rPr>
      </w:pPr>
      <w:r>
        <w:rPr>
          <w:rFonts w:hint="eastAsia"/>
          <w:szCs w:val="21"/>
        </w:rPr>
        <w:t>10</w:t>
      </w:r>
      <w:r>
        <w:rPr>
          <w:rFonts w:hint="eastAsia"/>
          <w:szCs w:val="21"/>
        </w:rPr>
        <w:t>．学生在校外进行毕业环节期间，必须遵守当地的法律法规、遵守单位工作纪律规定。</w:t>
      </w:r>
      <w:r>
        <w:rPr>
          <w:rFonts w:hint="eastAsia"/>
          <w:szCs w:val="21"/>
        </w:rPr>
        <w:lastRenderedPageBreak/>
        <w:t>如有违反，视为违反校规校记，并根据情节轻重，给予相应的纪律处分。</w:t>
      </w:r>
    </w:p>
    <w:p w:rsidR="003F796C" w:rsidRDefault="003F796C" w:rsidP="003F796C">
      <w:pPr>
        <w:ind w:firstLineChars="200" w:firstLine="420"/>
        <w:rPr>
          <w:szCs w:val="21"/>
        </w:rPr>
      </w:pPr>
      <w:r>
        <w:rPr>
          <w:rFonts w:hint="eastAsia"/>
          <w:szCs w:val="21"/>
        </w:rPr>
        <w:t>11</w:t>
      </w:r>
      <w:r>
        <w:rPr>
          <w:rFonts w:hint="eastAsia"/>
          <w:szCs w:val="21"/>
        </w:rPr>
        <w:t>．学生应当获得接收毕业环节的单位与学校（学院）签订的接收学生毕业环节的书面协定。</w:t>
      </w:r>
    </w:p>
    <w:p w:rsidR="003F796C" w:rsidRDefault="003F796C" w:rsidP="003F796C">
      <w:pPr>
        <w:spacing w:before="50"/>
        <w:rPr>
          <w:rFonts w:eastAsia="仿宋_GB2312"/>
          <w:sz w:val="28"/>
          <w:szCs w:val="28"/>
        </w:rPr>
      </w:pPr>
    </w:p>
    <w:p w:rsidR="00B675E2" w:rsidRDefault="00B675E2" w:rsidP="003F796C">
      <w:pPr>
        <w:spacing w:before="50"/>
        <w:rPr>
          <w:rFonts w:eastAsia="仿宋_GB2312"/>
          <w:sz w:val="28"/>
          <w:szCs w:val="28"/>
        </w:rPr>
      </w:pPr>
    </w:p>
    <w:p w:rsidR="00B675E2" w:rsidRDefault="00B675E2" w:rsidP="003F796C">
      <w:pPr>
        <w:spacing w:before="50"/>
        <w:rPr>
          <w:rFonts w:eastAsia="仿宋_GB2312"/>
          <w:sz w:val="28"/>
          <w:szCs w:val="28"/>
        </w:rPr>
      </w:pPr>
    </w:p>
    <w:p w:rsidR="00B675E2" w:rsidRDefault="00B675E2" w:rsidP="003F796C">
      <w:pPr>
        <w:spacing w:before="50"/>
        <w:rPr>
          <w:rFonts w:eastAsia="仿宋_GB2312"/>
          <w:sz w:val="28"/>
          <w:szCs w:val="28"/>
        </w:rPr>
      </w:pPr>
    </w:p>
    <w:p w:rsidR="00B675E2" w:rsidRPr="00B675E2" w:rsidRDefault="00B675E2" w:rsidP="003F796C">
      <w:pPr>
        <w:spacing w:before="50"/>
        <w:rPr>
          <w:rFonts w:eastAsia="仿宋_GB2312" w:hint="eastAsia"/>
          <w:sz w:val="28"/>
          <w:szCs w:val="28"/>
        </w:rPr>
      </w:pPr>
      <w:r>
        <w:rPr>
          <w:rFonts w:eastAsia="仿宋_GB2312"/>
          <w:sz w:val="28"/>
          <w:szCs w:val="28"/>
        </w:rPr>
        <w:t xml:space="preserve">                          </w:t>
      </w:r>
      <w:r>
        <w:rPr>
          <w:rFonts w:eastAsia="仿宋_GB2312" w:hint="eastAsia"/>
          <w:sz w:val="28"/>
          <w:szCs w:val="28"/>
        </w:rPr>
        <w:t>学生</w:t>
      </w:r>
      <w:r>
        <w:rPr>
          <w:rFonts w:eastAsia="仿宋_GB2312"/>
          <w:sz w:val="28"/>
          <w:szCs w:val="28"/>
        </w:rPr>
        <w:t>签字：</w:t>
      </w:r>
      <w:bookmarkStart w:id="0" w:name="_GoBack"/>
      <w:bookmarkEnd w:id="0"/>
    </w:p>
    <w:p w:rsidR="003F796C" w:rsidRDefault="003F796C" w:rsidP="003F796C">
      <w:pPr>
        <w:spacing w:before="50"/>
        <w:rPr>
          <w:rFonts w:eastAsia="仿宋_GB2312"/>
          <w:sz w:val="28"/>
          <w:szCs w:val="28"/>
        </w:rPr>
      </w:pPr>
      <w:r>
        <w:rPr>
          <w:rFonts w:eastAsia="仿宋_GB2312"/>
          <w:sz w:val="28"/>
          <w:szCs w:val="28"/>
        </w:rPr>
        <w:br w:type="page"/>
      </w:r>
      <w:r>
        <w:rPr>
          <w:rFonts w:eastAsia="仿宋_GB2312"/>
          <w:sz w:val="28"/>
          <w:szCs w:val="28"/>
        </w:rPr>
        <w:lastRenderedPageBreak/>
        <w:t>附件</w:t>
      </w:r>
      <w:r>
        <w:rPr>
          <w:rFonts w:eastAsia="仿宋_GB2312" w:hint="eastAsia"/>
          <w:sz w:val="28"/>
          <w:szCs w:val="28"/>
        </w:rPr>
        <w:t>3</w:t>
      </w:r>
      <w:r>
        <w:rPr>
          <w:rFonts w:eastAsia="仿宋_GB2312" w:hint="eastAsia"/>
          <w:sz w:val="28"/>
          <w:szCs w:val="28"/>
        </w:rPr>
        <w:t>：</w:t>
      </w:r>
    </w:p>
    <w:p w:rsidR="003F796C" w:rsidRDefault="003F796C" w:rsidP="0072455F">
      <w:pPr>
        <w:spacing w:afterLines="50" w:after="156"/>
        <w:jc w:val="center"/>
        <w:rPr>
          <w:rFonts w:ascii="黑体" w:eastAsia="黑体" w:hAnsi="华文中宋"/>
          <w:sz w:val="32"/>
          <w:szCs w:val="32"/>
        </w:rPr>
      </w:pPr>
      <w:r>
        <w:rPr>
          <w:rFonts w:ascii="黑体" w:eastAsia="黑体" w:hAnsi="华文中宋" w:hint="eastAsia"/>
          <w:sz w:val="32"/>
          <w:szCs w:val="32"/>
        </w:rPr>
        <w:t>校外完成毕业环节的协议书</w:t>
      </w:r>
    </w:p>
    <w:p w:rsidR="003F796C" w:rsidRDefault="003F796C" w:rsidP="0072455F">
      <w:pPr>
        <w:spacing w:beforeLines="50" w:before="156" w:afterLines="50" w:after="156"/>
        <w:jc w:val="center"/>
        <w:rPr>
          <w:rFonts w:eastAsia="黑体"/>
          <w:sz w:val="28"/>
          <w:szCs w:val="30"/>
        </w:rPr>
      </w:pPr>
      <w:r>
        <w:rPr>
          <w:rFonts w:eastAsia="黑体" w:hint="eastAsia"/>
          <w:sz w:val="28"/>
          <w:szCs w:val="30"/>
        </w:rPr>
        <w:t>（样本</w:t>
      </w:r>
      <w:r>
        <w:rPr>
          <w:rFonts w:eastAsia="黑体" w:hint="eastAsia"/>
          <w:sz w:val="28"/>
          <w:szCs w:val="30"/>
        </w:rPr>
        <w:t xml:space="preserve">  </w:t>
      </w:r>
      <w:r>
        <w:rPr>
          <w:rFonts w:eastAsia="黑体" w:hint="eastAsia"/>
          <w:sz w:val="28"/>
          <w:szCs w:val="30"/>
        </w:rPr>
        <w:t>仅供参考）</w:t>
      </w:r>
    </w:p>
    <w:p w:rsidR="003F796C" w:rsidRDefault="003F796C" w:rsidP="003F796C">
      <w:pPr>
        <w:pStyle w:val="2"/>
        <w:spacing w:line="340" w:lineRule="exact"/>
        <w:ind w:firstLineChars="200"/>
        <w:rPr>
          <w:sz w:val="21"/>
          <w:szCs w:val="21"/>
        </w:rPr>
      </w:pPr>
      <w:r>
        <w:rPr>
          <w:rFonts w:hint="eastAsia"/>
          <w:sz w:val="21"/>
          <w:szCs w:val="21"/>
        </w:rPr>
        <w:t>北京化工大学和</w:t>
      </w:r>
      <w:r>
        <w:rPr>
          <w:rFonts w:hint="eastAsia"/>
          <w:sz w:val="21"/>
          <w:szCs w:val="21"/>
        </w:rPr>
        <w:t xml:space="preserve">        </w:t>
      </w:r>
      <w:r>
        <w:rPr>
          <w:rFonts w:hint="eastAsia"/>
          <w:sz w:val="21"/>
          <w:szCs w:val="21"/>
        </w:rPr>
        <w:t>根据各自的需要和可能，经协商</w:t>
      </w:r>
      <w:r>
        <w:rPr>
          <w:rFonts w:hint="eastAsia"/>
          <w:sz w:val="21"/>
          <w:szCs w:val="21"/>
        </w:rPr>
        <w:t xml:space="preserve">        </w:t>
      </w:r>
      <w:r>
        <w:rPr>
          <w:rFonts w:hint="eastAsia"/>
          <w:sz w:val="21"/>
          <w:szCs w:val="21"/>
        </w:rPr>
        <w:t>接收北京化工大学毕业班学生</w:t>
      </w:r>
      <w:r>
        <w:rPr>
          <w:rFonts w:hint="eastAsia"/>
          <w:sz w:val="21"/>
          <w:szCs w:val="21"/>
        </w:rPr>
        <w:t xml:space="preserve">   </w:t>
      </w:r>
      <w:r>
        <w:rPr>
          <w:rFonts w:hint="eastAsia"/>
          <w:sz w:val="21"/>
          <w:szCs w:val="21"/>
        </w:rPr>
        <w:t>名进行毕业环节。为了确保在校外进行的毕业环节的质量，满足双方利益和要求，使该项工作顺利进行，在双方协商的基础上，</w:t>
      </w:r>
      <w:r>
        <w:rPr>
          <w:rFonts w:hint="eastAsia"/>
          <w:sz w:val="21"/>
          <w:szCs w:val="21"/>
        </w:rPr>
        <w:t xml:space="preserve">        </w:t>
      </w:r>
      <w:r>
        <w:rPr>
          <w:rFonts w:hint="eastAsia"/>
          <w:sz w:val="21"/>
          <w:szCs w:val="21"/>
        </w:rPr>
        <w:t>（甲方）与北京化工大学（乙方）达成如下协议：</w:t>
      </w:r>
    </w:p>
    <w:p w:rsidR="003F796C" w:rsidRDefault="003F796C" w:rsidP="003F796C">
      <w:pPr>
        <w:pStyle w:val="a5"/>
        <w:spacing w:line="340" w:lineRule="exact"/>
        <w:ind w:firstLine="420"/>
        <w:rPr>
          <w:sz w:val="21"/>
          <w:szCs w:val="21"/>
        </w:rPr>
      </w:pPr>
      <w:r>
        <w:rPr>
          <w:rFonts w:hint="eastAsia"/>
          <w:sz w:val="21"/>
          <w:szCs w:val="21"/>
        </w:rPr>
        <w:t>1</w:t>
      </w:r>
      <w:r>
        <w:rPr>
          <w:rFonts w:hint="eastAsia"/>
          <w:sz w:val="21"/>
          <w:szCs w:val="21"/>
        </w:rPr>
        <w:t>．学生参加校外毕业环节选题应得到乙方认可，题目的难易程度和工作量的大小要符合学校毕业环节规定的要求，并在学院备案。学生按任务书进度要求完成所定课题；接受学校开题、中期检查并参加毕业环节答辩。在毕业环节进行中，如果必须改变课题，需要提前将课题详细情况通知乙方，并得到认可。</w:t>
      </w:r>
    </w:p>
    <w:p w:rsidR="003F796C" w:rsidRDefault="003F796C" w:rsidP="003F796C">
      <w:pPr>
        <w:pStyle w:val="2"/>
        <w:spacing w:line="340" w:lineRule="exact"/>
        <w:ind w:firstLineChars="200"/>
        <w:rPr>
          <w:sz w:val="21"/>
          <w:szCs w:val="21"/>
        </w:rPr>
      </w:pPr>
      <w:r>
        <w:rPr>
          <w:rFonts w:hint="eastAsia"/>
          <w:sz w:val="21"/>
          <w:szCs w:val="21"/>
        </w:rPr>
        <w:t>2</w:t>
      </w:r>
      <w:r>
        <w:rPr>
          <w:rFonts w:hint="eastAsia"/>
          <w:sz w:val="21"/>
          <w:szCs w:val="21"/>
        </w:rPr>
        <w:t>．甲方的指导教师，不仅应在业务上指导学生，确保在规定的时间内完成毕业环节的训练，而且在完成工作过程中，对学生的工作态度、工作作风、责任心、与同事之间的合作精神、向同行学习的态度、以及为人处世的品行、职业道德等提出相应的严格要求，毕业环节完毕时应当给予正式的书面评语。</w:t>
      </w:r>
      <w:r>
        <w:rPr>
          <w:rFonts w:hint="eastAsia"/>
          <w:sz w:val="21"/>
          <w:szCs w:val="21"/>
        </w:rPr>
        <w:t xml:space="preserve"> </w:t>
      </w:r>
    </w:p>
    <w:p w:rsidR="003F796C" w:rsidRDefault="003F796C" w:rsidP="003F796C">
      <w:pPr>
        <w:spacing w:line="340" w:lineRule="exact"/>
        <w:ind w:firstLineChars="200" w:firstLine="420"/>
        <w:rPr>
          <w:szCs w:val="21"/>
        </w:rPr>
      </w:pPr>
      <w:r>
        <w:rPr>
          <w:rFonts w:hint="eastAsia"/>
          <w:szCs w:val="21"/>
        </w:rPr>
        <w:t>3</w:t>
      </w:r>
      <w:r>
        <w:rPr>
          <w:rFonts w:hint="eastAsia"/>
          <w:szCs w:val="21"/>
        </w:rPr>
        <w:t>．毕业环节完毕，学生应当在学校进行答辩（包括院级与校级答辩），毕业环节全套资料（包括文献资料、设计说明书或研究论文、设计图纸或研究实验记录等）原则上由乙方保存，若甲方需要可协商解决。</w:t>
      </w:r>
    </w:p>
    <w:p w:rsidR="003F796C" w:rsidRDefault="003F796C" w:rsidP="003F796C">
      <w:pPr>
        <w:spacing w:line="340" w:lineRule="exact"/>
        <w:ind w:firstLineChars="200" w:firstLine="420"/>
        <w:rPr>
          <w:szCs w:val="21"/>
        </w:rPr>
      </w:pPr>
      <w:r>
        <w:rPr>
          <w:rFonts w:hint="eastAsia"/>
          <w:szCs w:val="21"/>
        </w:rPr>
        <w:t>4</w:t>
      </w:r>
      <w:r>
        <w:rPr>
          <w:rFonts w:hint="eastAsia"/>
          <w:szCs w:val="21"/>
        </w:rPr>
        <w:t>．学生在甲方进行毕业环节期间，甲方应为学生提供必要的研究与设计工作、食宿等条件。党、团员学生可以安排在相应小组中过组织生活。</w:t>
      </w:r>
    </w:p>
    <w:p w:rsidR="003F796C" w:rsidRDefault="003F796C" w:rsidP="003F796C">
      <w:pPr>
        <w:spacing w:line="340" w:lineRule="exact"/>
        <w:ind w:firstLineChars="200" w:firstLine="420"/>
        <w:rPr>
          <w:szCs w:val="21"/>
        </w:rPr>
      </w:pPr>
      <w:r>
        <w:rPr>
          <w:rFonts w:hint="eastAsia"/>
          <w:szCs w:val="21"/>
        </w:rPr>
        <w:t>5</w:t>
      </w:r>
      <w:r>
        <w:rPr>
          <w:rFonts w:hint="eastAsia"/>
          <w:szCs w:val="21"/>
        </w:rPr>
        <w:t>．若毕业研究或设计项目在乙方教师为主指导下完成，研究或设计成果知识产权归乙方所有。</w:t>
      </w:r>
    </w:p>
    <w:p w:rsidR="003F796C" w:rsidRDefault="003F796C" w:rsidP="003F796C">
      <w:pPr>
        <w:spacing w:line="340" w:lineRule="exact"/>
        <w:ind w:firstLineChars="200" w:firstLine="420"/>
        <w:rPr>
          <w:szCs w:val="21"/>
        </w:rPr>
      </w:pPr>
      <w:r>
        <w:rPr>
          <w:rFonts w:hint="eastAsia"/>
          <w:szCs w:val="21"/>
        </w:rPr>
        <w:t>6</w:t>
      </w:r>
      <w:r>
        <w:rPr>
          <w:rFonts w:hint="eastAsia"/>
          <w:szCs w:val="21"/>
        </w:rPr>
        <w:t>．甲方对学生在单位进行毕业环节期间应给予劳动安全、人身安全等方面的教育与管理，必要时与乙方的学生主管部门密切联系。毕业环节期间学生的安全，由甲方负责，并为学生购买个人意外伤害保险。</w:t>
      </w:r>
    </w:p>
    <w:p w:rsidR="003F796C" w:rsidRDefault="003F796C" w:rsidP="003F796C">
      <w:pPr>
        <w:spacing w:line="340" w:lineRule="exact"/>
        <w:ind w:firstLineChars="200" w:firstLine="420"/>
        <w:rPr>
          <w:szCs w:val="21"/>
        </w:rPr>
      </w:pPr>
      <w:r>
        <w:rPr>
          <w:rFonts w:hint="eastAsia"/>
          <w:szCs w:val="21"/>
        </w:rPr>
        <w:t>7</w:t>
      </w:r>
      <w:r>
        <w:rPr>
          <w:rFonts w:hint="eastAsia"/>
          <w:szCs w:val="21"/>
        </w:rPr>
        <w:t>．在按照双方同意的计划执行过程中，参加甲方毕业环节的学生应当服从甲方的工作安排与管理，遵守各项纪律与要求，遵守法律法规，乙方也应当给予相应的教育与管理。学生如有违反，甲方应及时通知乙方有关部门。情节严重者，以正式书面形式通知乙方，以便乙方按校规给予相应的纪律处分。</w:t>
      </w:r>
    </w:p>
    <w:p w:rsidR="003F796C" w:rsidRDefault="003F796C" w:rsidP="003F796C">
      <w:pPr>
        <w:pStyle w:val="2"/>
        <w:spacing w:line="340" w:lineRule="exact"/>
        <w:ind w:firstLineChars="200"/>
        <w:rPr>
          <w:sz w:val="21"/>
          <w:szCs w:val="21"/>
          <w:u w:val="single"/>
        </w:rPr>
      </w:pPr>
      <w:r>
        <w:rPr>
          <w:rFonts w:hint="eastAsia"/>
          <w:sz w:val="21"/>
          <w:szCs w:val="21"/>
        </w:rPr>
        <w:t>8</w:t>
      </w:r>
      <w:r>
        <w:rPr>
          <w:rFonts w:hint="eastAsia"/>
          <w:sz w:val="21"/>
          <w:szCs w:val="21"/>
        </w:rPr>
        <w:t>．若甲方要求在单位（尤其在外埠）进行毕业答辩，乙方应派出人员出席，有关经费由甲方提供。</w:t>
      </w:r>
    </w:p>
    <w:p w:rsidR="003F796C" w:rsidRDefault="003F796C" w:rsidP="003F796C">
      <w:pPr>
        <w:pStyle w:val="2"/>
        <w:spacing w:line="340" w:lineRule="exact"/>
        <w:ind w:firstLineChars="200"/>
        <w:rPr>
          <w:sz w:val="21"/>
          <w:szCs w:val="21"/>
        </w:rPr>
      </w:pPr>
      <w:r>
        <w:rPr>
          <w:rFonts w:hint="eastAsia"/>
          <w:sz w:val="21"/>
          <w:szCs w:val="21"/>
        </w:rPr>
        <w:t>9</w:t>
      </w:r>
      <w:r>
        <w:rPr>
          <w:rFonts w:hint="eastAsia"/>
          <w:sz w:val="21"/>
          <w:szCs w:val="21"/>
        </w:rPr>
        <w:t>．未尽事宜经双方协商补充说明。</w:t>
      </w:r>
    </w:p>
    <w:p w:rsidR="003F796C" w:rsidRDefault="003F796C" w:rsidP="003F796C">
      <w:pPr>
        <w:pStyle w:val="2"/>
        <w:spacing w:before="50" w:line="340" w:lineRule="exact"/>
        <w:ind w:firstLineChars="200"/>
        <w:rPr>
          <w:sz w:val="21"/>
          <w:szCs w:val="21"/>
        </w:rPr>
      </w:pPr>
      <w:r>
        <w:rPr>
          <w:rFonts w:hint="eastAsia"/>
          <w:sz w:val="21"/>
          <w:szCs w:val="21"/>
        </w:rPr>
        <w:t>甲</w:t>
      </w:r>
      <w:r>
        <w:rPr>
          <w:rFonts w:hint="eastAsia"/>
          <w:sz w:val="21"/>
          <w:szCs w:val="21"/>
        </w:rPr>
        <w:t xml:space="preserve">  </w:t>
      </w:r>
      <w:r>
        <w:rPr>
          <w:rFonts w:hint="eastAsia"/>
          <w:sz w:val="21"/>
          <w:szCs w:val="21"/>
        </w:rPr>
        <w:t>方：</w:t>
      </w:r>
      <w:r>
        <w:rPr>
          <w:rFonts w:hint="eastAsia"/>
          <w:sz w:val="21"/>
          <w:szCs w:val="21"/>
        </w:rPr>
        <w:t xml:space="preserve">                                </w:t>
      </w:r>
      <w:r>
        <w:rPr>
          <w:rFonts w:hint="eastAsia"/>
          <w:sz w:val="21"/>
          <w:szCs w:val="21"/>
        </w:rPr>
        <w:t>乙</w:t>
      </w:r>
      <w:r>
        <w:rPr>
          <w:rFonts w:hint="eastAsia"/>
          <w:sz w:val="21"/>
          <w:szCs w:val="21"/>
        </w:rPr>
        <w:t xml:space="preserve">  </w:t>
      </w:r>
      <w:r>
        <w:rPr>
          <w:rFonts w:hint="eastAsia"/>
          <w:sz w:val="21"/>
          <w:szCs w:val="21"/>
        </w:rPr>
        <w:t>方：北京化工大学</w:t>
      </w:r>
    </w:p>
    <w:p w:rsidR="003F796C" w:rsidRDefault="003F796C" w:rsidP="003F796C">
      <w:pPr>
        <w:pStyle w:val="2"/>
        <w:spacing w:line="340" w:lineRule="exact"/>
        <w:ind w:leftChars="16" w:left="34" w:firstLineChars="828" w:firstLine="1739"/>
        <w:rPr>
          <w:sz w:val="21"/>
          <w:szCs w:val="21"/>
        </w:rPr>
      </w:pPr>
      <w:r>
        <w:rPr>
          <w:rFonts w:hint="eastAsia"/>
          <w:sz w:val="21"/>
          <w:szCs w:val="21"/>
        </w:rPr>
        <w:t>（签章）</w:t>
      </w:r>
      <w:r>
        <w:rPr>
          <w:rFonts w:hint="eastAsia"/>
          <w:sz w:val="21"/>
          <w:szCs w:val="21"/>
        </w:rPr>
        <w:t xml:space="preserve">                             </w:t>
      </w:r>
      <w:r>
        <w:rPr>
          <w:rFonts w:hint="eastAsia"/>
          <w:sz w:val="21"/>
          <w:szCs w:val="21"/>
        </w:rPr>
        <w:t>（签章）</w:t>
      </w:r>
    </w:p>
    <w:p w:rsidR="003F796C" w:rsidRDefault="003F796C" w:rsidP="003F796C">
      <w:pPr>
        <w:pStyle w:val="2"/>
        <w:spacing w:line="340" w:lineRule="exact"/>
        <w:ind w:firstLineChars="200"/>
        <w:rPr>
          <w:sz w:val="21"/>
          <w:szCs w:val="21"/>
        </w:rPr>
      </w:pPr>
      <w:r>
        <w:rPr>
          <w:rFonts w:hint="eastAsia"/>
          <w:sz w:val="21"/>
          <w:szCs w:val="21"/>
        </w:rPr>
        <w:t>负责人：</w:t>
      </w:r>
      <w:r>
        <w:rPr>
          <w:rFonts w:hint="eastAsia"/>
          <w:sz w:val="21"/>
          <w:szCs w:val="21"/>
        </w:rPr>
        <w:t xml:space="preserve">                               </w:t>
      </w:r>
      <w:r>
        <w:rPr>
          <w:rFonts w:hint="eastAsia"/>
          <w:sz w:val="21"/>
          <w:szCs w:val="21"/>
        </w:rPr>
        <w:t>负责人：</w:t>
      </w:r>
    </w:p>
    <w:p w:rsidR="003F796C" w:rsidRDefault="003F796C" w:rsidP="003F796C">
      <w:pPr>
        <w:pStyle w:val="2"/>
        <w:spacing w:line="340" w:lineRule="exact"/>
        <w:ind w:firstLineChars="200"/>
        <w:rPr>
          <w:sz w:val="21"/>
          <w:szCs w:val="21"/>
        </w:rPr>
      </w:pPr>
      <w:r>
        <w:rPr>
          <w:rFonts w:hint="eastAsia"/>
          <w:sz w:val="21"/>
          <w:szCs w:val="21"/>
        </w:rPr>
        <w:t>电</w:t>
      </w:r>
      <w:r>
        <w:rPr>
          <w:rFonts w:hint="eastAsia"/>
          <w:sz w:val="21"/>
          <w:szCs w:val="21"/>
        </w:rPr>
        <w:t xml:space="preserve">  </w:t>
      </w:r>
      <w:r>
        <w:rPr>
          <w:rFonts w:hint="eastAsia"/>
          <w:sz w:val="21"/>
          <w:szCs w:val="21"/>
        </w:rPr>
        <w:t>话：</w:t>
      </w:r>
      <w:r>
        <w:rPr>
          <w:rFonts w:hint="eastAsia"/>
          <w:sz w:val="21"/>
          <w:szCs w:val="21"/>
        </w:rPr>
        <w:t xml:space="preserve">                               </w:t>
      </w:r>
      <w:r>
        <w:rPr>
          <w:rFonts w:hint="eastAsia"/>
          <w:sz w:val="21"/>
          <w:szCs w:val="21"/>
        </w:rPr>
        <w:t>电</w:t>
      </w:r>
      <w:r>
        <w:rPr>
          <w:rFonts w:hint="eastAsia"/>
          <w:sz w:val="21"/>
          <w:szCs w:val="21"/>
        </w:rPr>
        <w:t xml:space="preserve">  </w:t>
      </w:r>
      <w:r>
        <w:rPr>
          <w:rFonts w:hint="eastAsia"/>
          <w:sz w:val="21"/>
          <w:szCs w:val="21"/>
        </w:rPr>
        <w:t>话：</w:t>
      </w:r>
    </w:p>
    <w:p w:rsidR="003F796C" w:rsidRDefault="003F796C" w:rsidP="003F796C">
      <w:pPr>
        <w:pStyle w:val="2"/>
        <w:spacing w:line="340" w:lineRule="exact"/>
        <w:ind w:firstLineChars="200"/>
        <w:rPr>
          <w:sz w:val="21"/>
          <w:szCs w:val="21"/>
        </w:rPr>
      </w:pPr>
      <w:r>
        <w:rPr>
          <w:rFonts w:hint="eastAsia"/>
          <w:sz w:val="21"/>
          <w:szCs w:val="21"/>
        </w:rPr>
        <w:t>日</w:t>
      </w:r>
      <w:r>
        <w:rPr>
          <w:rFonts w:hint="eastAsia"/>
          <w:sz w:val="21"/>
          <w:szCs w:val="21"/>
        </w:rPr>
        <w:t xml:space="preserve">  </w:t>
      </w:r>
      <w:r>
        <w:rPr>
          <w:rFonts w:hint="eastAsia"/>
          <w:sz w:val="21"/>
          <w:szCs w:val="21"/>
        </w:rPr>
        <w:t>期：</w:t>
      </w:r>
      <w:r>
        <w:rPr>
          <w:rFonts w:hint="eastAsia"/>
          <w:sz w:val="21"/>
          <w:szCs w:val="21"/>
        </w:rPr>
        <w:t xml:space="preserve">                               </w:t>
      </w:r>
      <w:r>
        <w:rPr>
          <w:rFonts w:hint="eastAsia"/>
          <w:sz w:val="21"/>
          <w:szCs w:val="21"/>
        </w:rPr>
        <w:t>日</w:t>
      </w:r>
      <w:r>
        <w:rPr>
          <w:rFonts w:hint="eastAsia"/>
          <w:sz w:val="21"/>
          <w:szCs w:val="21"/>
        </w:rPr>
        <w:t xml:space="preserve">  </w:t>
      </w:r>
      <w:r>
        <w:rPr>
          <w:rFonts w:hint="eastAsia"/>
          <w:sz w:val="21"/>
          <w:szCs w:val="21"/>
        </w:rPr>
        <w:t>期：</w:t>
      </w:r>
    </w:p>
    <w:sectPr w:rsidR="003F79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4FB" w:rsidRDefault="006944FB" w:rsidP="003F796C">
      <w:r>
        <w:separator/>
      </w:r>
    </w:p>
  </w:endnote>
  <w:endnote w:type="continuationSeparator" w:id="0">
    <w:p w:rsidR="006944FB" w:rsidRDefault="006944FB" w:rsidP="003F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4FB" w:rsidRDefault="006944FB" w:rsidP="003F796C">
      <w:r>
        <w:separator/>
      </w:r>
    </w:p>
  </w:footnote>
  <w:footnote w:type="continuationSeparator" w:id="0">
    <w:p w:rsidR="006944FB" w:rsidRDefault="006944FB" w:rsidP="003F7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796C"/>
    <w:rsid w:val="003F796C"/>
    <w:rsid w:val="006944FB"/>
    <w:rsid w:val="0072455F"/>
    <w:rsid w:val="007C352B"/>
    <w:rsid w:val="00B675E2"/>
    <w:rsid w:val="00CF4DF7"/>
    <w:rsid w:val="00DE0C6B"/>
    <w:rsid w:val="00E81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8B9684-BF4D-4CE9-975B-89BF5C60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79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796C"/>
    <w:rPr>
      <w:sz w:val="18"/>
      <w:szCs w:val="18"/>
    </w:rPr>
  </w:style>
  <w:style w:type="paragraph" w:styleId="a4">
    <w:name w:val="footer"/>
    <w:basedOn w:val="a"/>
    <w:link w:val="Char0"/>
    <w:uiPriority w:val="99"/>
    <w:semiHidden/>
    <w:unhideWhenUsed/>
    <w:rsid w:val="003F79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796C"/>
    <w:rPr>
      <w:sz w:val="18"/>
      <w:szCs w:val="18"/>
    </w:rPr>
  </w:style>
  <w:style w:type="paragraph" w:styleId="2">
    <w:name w:val="Body Text Indent 2"/>
    <w:basedOn w:val="a"/>
    <w:link w:val="2Char"/>
    <w:rsid w:val="003F796C"/>
    <w:pPr>
      <w:ind w:firstLine="420"/>
    </w:pPr>
    <w:rPr>
      <w:rFonts w:ascii="Times New Roman" w:eastAsia="宋体" w:hAnsi="Times New Roman" w:cs="Times New Roman"/>
      <w:sz w:val="28"/>
      <w:szCs w:val="20"/>
    </w:rPr>
  </w:style>
  <w:style w:type="character" w:customStyle="1" w:styleId="2Char">
    <w:name w:val="正文文本缩进 2 Char"/>
    <w:basedOn w:val="a0"/>
    <w:link w:val="2"/>
    <w:rsid w:val="003F796C"/>
    <w:rPr>
      <w:rFonts w:ascii="Times New Roman" w:eastAsia="宋体" w:hAnsi="Times New Roman" w:cs="Times New Roman"/>
      <w:sz w:val="28"/>
      <w:szCs w:val="20"/>
    </w:rPr>
  </w:style>
  <w:style w:type="paragraph" w:styleId="a5">
    <w:name w:val="Body Text Indent"/>
    <w:basedOn w:val="a"/>
    <w:link w:val="Char1"/>
    <w:uiPriority w:val="99"/>
    <w:unhideWhenUsed/>
    <w:rsid w:val="003F796C"/>
    <w:pPr>
      <w:ind w:firstLineChars="200" w:firstLine="560"/>
    </w:pPr>
    <w:rPr>
      <w:rFonts w:ascii="Times New Roman" w:eastAsia="宋体" w:hAnsi="Times New Roman" w:cs="Times New Roman"/>
      <w:sz w:val="28"/>
      <w:szCs w:val="20"/>
    </w:rPr>
  </w:style>
  <w:style w:type="character" w:customStyle="1" w:styleId="Char1">
    <w:name w:val="正文文本缩进 Char"/>
    <w:basedOn w:val="a0"/>
    <w:link w:val="a5"/>
    <w:uiPriority w:val="99"/>
    <w:rsid w:val="003F796C"/>
    <w:rPr>
      <w:rFonts w:ascii="Times New Roman" w:eastAsia="宋体" w:hAnsi="Times New Roman" w:cs="Times New Roman"/>
      <w:sz w:val="28"/>
      <w:szCs w:val="20"/>
    </w:rPr>
  </w:style>
  <w:style w:type="table" w:styleId="a6">
    <w:name w:val="Table Grid"/>
    <w:basedOn w:val="a1"/>
    <w:uiPriority w:val="59"/>
    <w:rsid w:val="00724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魏杰</dc:creator>
  <cp:keywords/>
  <dc:description/>
  <cp:lastModifiedBy>lenovo</cp:lastModifiedBy>
  <cp:revision>5</cp:revision>
  <dcterms:created xsi:type="dcterms:W3CDTF">2015-10-30T08:30:00Z</dcterms:created>
  <dcterms:modified xsi:type="dcterms:W3CDTF">2016-12-07T00:59:00Z</dcterms:modified>
</cp:coreProperties>
</file>