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13906">
      <w:pPr>
        <w:spacing w:line="560" w:lineRule="exact"/>
        <w:rPr>
          <w:rFonts w:ascii="仿宋" w:hAnsi="仿宋" w:eastAsia="仿宋"/>
          <w:color w:val="000000"/>
          <w:sz w:val="24"/>
          <w:szCs w:val="24"/>
        </w:rPr>
      </w:pPr>
    </w:p>
    <w:p w14:paraId="48927D7F">
      <w:pPr>
        <w:spacing w:line="700" w:lineRule="exact"/>
        <w:jc w:val="center"/>
        <w:rPr>
          <w:rFonts w:ascii="方正小标宋简体" w:hAnsi="黑体" w:eastAsia="方正小标宋简体"/>
          <w:color w:val="000000"/>
          <w:sz w:val="36"/>
          <w:szCs w:val="36"/>
        </w:rPr>
      </w:pPr>
      <w:r>
        <w:rPr>
          <w:rFonts w:hint="eastAsia" w:ascii="方正小标宋简体" w:hAnsi="黑体" w:eastAsia="方正小标宋简体"/>
          <w:color w:val="000000"/>
          <w:sz w:val="36"/>
          <w:szCs w:val="36"/>
        </w:rPr>
        <w:t>北京化工大学试卷命题、试做、印制登记表</w:t>
      </w:r>
    </w:p>
    <w:p w14:paraId="539B2DBC">
      <w:pPr>
        <w:tabs>
          <w:tab w:val="left" w:pos="3624"/>
          <w:tab w:val="left" w:pos="4464"/>
          <w:tab w:val="left" w:pos="5724"/>
        </w:tabs>
        <w:spacing w:before="1" w:line="560" w:lineRule="exact"/>
        <w:jc w:val="center"/>
        <w:rPr>
          <w:rFonts w:ascii="仿宋" w:hAnsi="仿宋" w:eastAsia="仿宋"/>
          <w:color w:val="000000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20</w:t>
      </w:r>
      <w:r>
        <w:rPr>
          <w:rFonts w:hint="eastAsia" w:ascii="仿宋" w:hAnsi="仿宋" w:eastAsia="仿宋"/>
          <w:sz w:val="24"/>
          <w:szCs w:val="24"/>
        </w:rPr>
        <w:t xml:space="preserve">  </w:t>
      </w:r>
      <w:r>
        <w:rPr>
          <w:rFonts w:ascii="仿宋" w:hAnsi="仿宋" w:eastAsia="仿宋"/>
          <w:sz w:val="24"/>
          <w:szCs w:val="24"/>
        </w:rPr>
        <w:t>-20</w:t>
      </w:r>
      <w:r>
        <w:rPr>
          <w:rFonts w:hint="eastAsia" w:ascii="仿宋" w:hAnsi="仿宋" w:eastAsia="仿宋"/>
          <w:sz w:val="24"/>
          <w:szCs w:val="24"/>
        </w:rPr>
        <w:t xml:space="preserve">   </w:t>
      </w:r>
      <w:r>
        <w:rPr>
          <w:rFonts w:ascii="仿宋" w:hAnsi="仿宋" w:eastAsia="仿宋"/>
          <w:sz w:val="24"/>
          <w:szCs w:val="24"/>
        </w:rPr>
        <w:t>学年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/>
          <w:sz w:val="24"/>
          <w:szCs w:val="24"/>
        </w:rPr>
        <w:t xml:space="preserve">第  </w:t>
      </w:r>
      <w:r>
        <w:rPr>
          <w:rFonts w:ascii="仿宋" w:hAnsi="仿宋" w:eastAsia="仿宋"/>
          <w:sz w:val="24"/>
          <w:szCs w:val="24"/>
        </w:rPr>
        <w:t>学期</w:t>
      </w:r>
    </w:p>
    <w:tbl>
      <w:tblPr>
        <w:tblStyle w:val="6"/>
        <w:tblW w:w="0" w:type="auto"/>
        <w:tblInd w:w="108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9"/>
        <w:gridCol w:w="2520"/>
        <w:gridCol w:w="1763"/>
        <w:gridCol w:w="119"/>
        <w:gridCol w:w="2513"/>
      </w:tblGrid>
      <w:tr w14:paraId="0D604DE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58" w:type="dxa"/>
            <w:vAlign w:val="center"/>
          </w:tcPr>
          <w:p w14:paraId="199CD337"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szCs w:val="21"/>
              </w:rPr>
              <w:t>开课单位</w:t>
            </w:r>
          </w:p>
        </w:tc>
        <w:tc>
          <w:tcPr>
            <w:tcW w:w="2766" w:type="dxa"/>
            <w:vAlign w:val="center"/>
          </w:tcPr>
          <w:p w14:paraId="539DA68B"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Cs w:val="21"/>
              </w:rPr>
            </w:pPr>
          </w:p>
        </w:tc>
        <w:tc>
          <w:tcPr>
            <w:tcW w:w="1945" w:type="dxa"/>
            <w:vAlign w:val="center"/>
          </w:tcPr>
          <w:p w14:paraId="149ADF0B"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szCs w:val="21"/>
              </w:rPr>
              <w:t>课程代码</w:t>
            </w:r>
          </w:p>
        </w:tc>
        <w:tc>
          <w:tcPr>
            <w:tcW w:w="2894" w:type="dxa"/>
            <w:gridSpan w:val="2"/>
            <w:vAlign w:val="center"/>
          </w:tcPr>
          <w:p w14:paraId="24B6DABA"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Cs w:val="21"/>
              </w:rPr>
            </w:pPr>
          </w:p>
        </w:tc>
      </w:tr>
      <w:tr w14:paraId="5CBFEB6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58" w:type="dxa"/>
            <w:vAlign w:val="center"/>
          </w:tcPr>
          <w:p w14:paraId="5C389AA8"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szCs w:val="21"/>
              </w:rPr>
              <w:t>课程名称</w:t>
            </w:r>
          </w:p>
        </w:tc>
        <w:tc>
          <w:tcPr>
            <w:tcW w:w="2766" w:type="dxa"/>
            <w:vAlign w:val="center"/>
          </w:tcPr>
          <w:p w14:paraId="1A007AD0"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Cs w:val="21"/>
              </w:rPr>
            </w:pPr>
          </w:p>
        </w:tc>
        <w:tc>
          <w:tcPr>
            <w:tcW w:w="1945" w:type="dxa"/>
            <w:vAlign w:val="center"/>
          </w:tcPr>
          <w:p w14:paraId="55B92B3E"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szCs w:val="21"/>
              </w:rPr>
              <w:t>课程性质</w:t>
            </w:r>
          </w:p>
        </w:tc>
        <w:tc>
          <w:tcPr>
            <w:tcW w:w="2894" w:type="dxa"/>
            <w:gridSpan w:val="2"/>
            <w:vAlign w:val="center"/>
          </w:tcPr>
          <w:p w14:paraId="3368C319"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宋体"/>
                <w:color w:val="000000"/>
                <w:szCs w:val="21"/>
              </w:rPr>
              <w:t xml:space="preserve">必修 </w:t>
            </w:r>
            <w:r>
              <w:rPr>
                <w:rFonts w:hint="eastAsia" w:ascii="Segoe UI Symbol" w:hAnsi="Segoe UI Symbol" w:eastAsia="仿宋" w:cs="Segoe UI Symbol"/>
                <w:color w:val="000000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szCs w:val="21"/>
              </w:rPr>
              <w:t xml:space="preserve">选修 </w:t>
            </w:r>
            <w:r>
              <w:rPr>
                <w:rFonts w:hint="eastAsia" w:ascii="仿宋" w:hAnsi="仿宋" w:eastAsia="仿宋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宋体"/>
                <w:color w:val="000000"/>
                <w:spacing w:val="-2"/>
                <w:w w:val="80"/>
                <w:szCs w:val="21"/>
              </w:rPr>
              <w:t>素质教育</w:t>
            </w:r>
          </w:p>
        </w:tc>
      </w:tr>
      <w:tr w14:paraId="6E6C4D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58" w:type="dxa"/>
            <w:vAlign w:val="center"/>
          </w:tcPr>
          <w:p w14:paraId="542D542B"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szCs w:val="21"/>
              </w:rPr>
              <w:t>面向对象年级</w:t>
            </w:r>
          </w:p>
        </w:tc>
        <w:tc>
          <w:tcPr>
            <w:tcW w:w="2766" w:type="dxa"/>
            <w:vAlign w:val="center"/>
          </w:tcPr>
          <w:p w14:paraId="3630E496"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Cs w:val="21"/>
              </w:rPr>
            </w:pPr>
          </w:p>
        </w:tc>
        <w:tc>
          <w:tcPr>
            <w:tcW w:w="1945" w:type="dxa"/>
            <w:vAlign w:val="center"/>
          </w:tcPr>
          <w:p w14:paraId="2634E0CB"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szCs w:val="21"/>
              </w:rPr>
              <w:t>考试人数</w:t>
            </w:r>
          </w:p>
        </w:tc>
        <w:tc>
          <w:tcPr>
            <w:tcW w:w="2894" w:type="dxa"/>
            <w:gridSpan w:val="2"/>
            <w:vAlign w:val="center"/>
          </w:tcPr>
          <w:p w14:paraId="12426A62"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Cs w:val="21"/>
              </w:rPr>
            </w:pPr>
          </w:p>
        </w:tc>
      </w:tr>
      <w:tr w14:paraId="7178859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58" w:type="dxa"/>
            <w:vAlign w:val="center"/>
          </w:tcPr>
          <w:p w14:paraId="50A86540"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szCs w:val="21"/>
              </w:rPr>
              <w:t>面向对象专业</w:t>
            </w:r>
          </w:p>
        </w:tc>
        <w:tc>
          <w:tcPr>
            <w:tcW w:w="7605" w:type="dxa"/>
            <w:gridSpan w:val="4"/>
            <w:vAlign w:val="center"/>
          </w:tcPr>
          <w:p w14:paraId="7AFC4024">
            <w:pPr>
              <w:spacing w:line="400" w:lineRule="exact"/>
              <w:jc w:val="center"/>
              <w:rPr>
                <w:rFonts w:hint="eastAsia" w:ascii="仿宋" w:hAnsi="仿宋" w:eastAsia="仿宋" w:cs="宋体"/>
                <w:color w:val="000000"/>
                <w:szCs w:val="21"/>
              </w:rPr>
            </w:pPr>
          </w:p>
        </w:tc>
      </w:tr>
      <w:tr w14:paraId="05A2782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58" w:type="dxa"/>
            <w:vAlign w:val="center"/>
          </w:tcPr>
          <w:p w14:paraId="469CA146"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szCs w:val="21"/>
              </w:rPr>
              <w:t>考试类别</w:t>
            </w:r>
          </w:p>
        </w:tc>
        <w:tc>
          <w:tcPr>
            <w:tcW w:w="2766" w:type="dxa"/>
            <w:vAlign w:val="center"/>
          </w:tcPr>
          <w:p w14:paraId="581F8D02"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宋体"/>
                <w:color w:val="000000"/>
                <w:szCs w:val="21"/>
              </w:rPr>
              <w:t xml:space="preserve">期中 </w:t>
            </w:r>
            <w:r>
              <w:rPr>
                <w:rFonts w:hint="eastAsia" w:ascii="Segoe UI Symbol" w:hAnsi="Segoe UI Symbol" w:eastAsia="仿宋" w:cs="Segoe UI Symbol"/>
                <w:color w:val="000000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szCs w:val="21"/>
              </w:rPr>
              <w:t xml:space="preserve">期末 </w:t>
            </w:r>
            <w:r>
              <w:rPr>
                <w:rFonts w:hint="eastAsia" w:ascii="仿宋" w:hAnsi="仿宋" w:eastAsia="仿宋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宋体"/>
                <w:color w:val="000000"/>
                <w:szCs w:val="21"/>
              </w:rPr>
              <w:t>补考</w:t>
            </w:r>
          </w:p>
        </w:tc>
        <w:tc>
          <w:tcPr>
            <w:tcW w:w="2081" w:type="dxa"/>
            <w:gridSpan w:val="2"/>
            <w:vAlign w:val="center"/>
          </w:tcPr>
          <w:p w14:paraId="40AF5408"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szCs w:val="21"/>
              </w:rPr>
              <w:t>考试形式</w:t>
            </w:r>
          </w:p>
        </w:tc>
        <w:tc>
          <w:tcPr>
            <w:tcW w:w="2758" w:type="dxa"/>
            <w:vAlign w:val="center"/>
          </w:tcPr>
          <w:p w14:paraId="02479149"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宋体"/>
                <w:color w:val="000000"/>
                <w:szCs w:val="21"/>
              </w:rPr>
              <w:t xml:space="preserve">闭卷 </w:t>
            </w:r>
            <w:r>
              <w:rPr>
                <w:rFonts w:hint="eastAsia" w:ascii="Segoe UI Symbol" w:hAnsi="Segoe UI Symbol" w:eastAsia="仿宋" w:cs="Segoe UI Symbol"/>
                <w:color w:val="000000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szCs w:val="21"/>
              </w:rPr>
              <w:t xml:space="preserve">开卷 </w:t>
            </w:r>
            <w:r>
              <w:rPr>
                <w:rFonts w:hint="eastAsia" w:ascii="仿宋" w:hAnsi="仿宋" w:eastAsia="仿宋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宋体"/>
                <w:color w:val="000000"/>
                <w:szCs w:val="21"/>
              </w:rPr>
              <w:t>其他</w:t>
            </w:r>
          </w:p>
        </w:tc>
      </w:tr>
      <w:tr w14:paraId="23BC0BB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58" w:type="dxa"/>
            <w:vAlign w:val="center"/>
          </w:tcPr>
          <w:p w14:paraId="4D1EF135"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szCs w:val="21"/>
              </w:rPr>
              <w:t>试卷套数</w:t>
            </w:r>
          </w:p>
        </w:tc>
        <w:tc>
          <w:tcPr>
            <w:tcW w:w="2766" w:type="dxa"/>
            <w:vAlign w:val="center"/>
          </w:tcPr>
          <w:p w14:paraId="1BE8B98F"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Cs w:val="21"/>
              </w:rPr>
            </w:pPr>
            <w:r>
              <w:rPr>
                <w:rFonts w:hint="eastAsia" w:ascii="Segoe UI Symbol" w:hAnsi="Segoe UI Symbol" w:eastAsia="仿宋" w:cs="Segoe UI Symbol"/>
                <w:color w:val="000000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szCs w:val="21"/>
              </w:rPr>
              <w:t xml:space="preserve"> A卷 </w:t>
            </w:r>
            <w:r>
              <w:rPr>
                <w:rFonts w:hint="eastAsia" w:ascii="Segoe UI Symbol" w:hAnsi="Segoe UI Symbol" w:eastAsia="仿宋" w:cs="Segoe UI Symbol"/>
                <w:color w:val="000000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szCs w:val="21"/>
              </w:rPr>
              <w:t xml:space="preserve">B卷 </w:t>
            </w:r>
            <w:r>
              <w:rPr>
                <w:rFonts w:hint="eastAsia" w:ascii="仿宋" w:hAnsi="仿宋" w:eastAsia="仿宋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宋体"/>
                <w:color w:val="000000"/>
                <w:szCs w:val="21"/>
              </w:rPr>
              <w:t xml:space="preserve"> C卷</w:t>
            </w:r>
          </w:p>
        </w:tc>
        <w:tc>
          <w:tcPr>
            <w:tcW w:w="2081" w:type="dxa"/>
            <w:gridSpan w:val="2"/>
            <w:vAlign w:val="center"/>
          </w:tcPr>
          <w:p w14:paraId="5062B469"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szCs w:val="21"/>
              </w:rPr>
              <w:t>正考用卷</w:t>
            </w:r>
          </w:p>
        </w:tc>
        <w:tc>
          <w:tcPr>
            <w:tcW w:w="2758" w:type="dxa"/>
            <w:vAlign w:val="center"/>
          </w:tcPr>
          <w:p w14:paraId="4F299298"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Cs w:val="21"/>
              </w:rPr>
            </w:pPr>
            <w:r>
              <w:rPr>
                <w:rFonts w:hint="eastAsia" w:ascii="Segoe UI Symbol" w:hAnsi="Segoe UI Symbol" w:eastAsia="仿宋" w:cs="Segoe UI Symbol"/>
                <w:color w:val="000000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szCs w:val="21"/>
              </w:rPr>
              <w:t xml:space="preserve"> A卷 </w:t>
            </w:r>
            <w:r>
              <w:rPr>
                <w:rFonts w:hint="eastAsia" w:ascii="仿宋" w:hAnsi="仿宋" w:eastAsia="仿宋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宋体"/>
                <w:color w:val="000000"/>
                <w:szCs w:val="21"/>
              </w:rPr>
              <w:t xml:space="preserve"> B卷 </w:t>
            </w:r>
            <w:r>
              <w:rPr>
                <w:rFonts w:hint="eastAsia" w:ascii="仿宋" w:hAnsi="仿宋" w:eastAsia="仿宋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宋体"/>
                <w:color w:val="000000"/>
                <w:szCs w:val="21"/>
              </w:rPr>
              <w:t xml:space="preserve"> C卷</w:t>
            </w:r>
          </w:p>
        </w:tc>
      </w:tr>
      <w:tr w14:paraId="50139B4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58" w:type="dxa"/>
            <w:vAlign w:val="center"/>
          </w:tcPr>
          <w:p w14:paraId="217C14C8"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szCs w:val="21"/>
              </w:rPr>
              <w:t>正考卷与备用卷内容是否有重复</w:t>
            </w:r>
          </w:p>
        </w:tc>
        <w:tc>
          <w:tcPr>
            <w:tcW w:w="2766" w:type="dxa"/>
            <w:vAlign w:val="center"/>
          </w:tcPr>
          <w:p w14:paraId="253A7C25"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szCs w:val="21"/>
              </w:rPr>
              <w:t xml:space="preserve">□是   </w:t>
            </w:r>
            <w:r>
              <w:rPr>
                <w:rFonts w:hint="eastAsia" w:ascii="Segoe UI Symbol" w:hAnsi="Segoe UI Symbol" w:eastAsia="仿宋" w:cs="Segoe UI Symbol"/>
                <w:color w:val="000000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szCs w:val="21"/>
              </w:rPr>
              <w:t>否</w:t>
            </w:r>
          </w:p>
          <w:p w14:paraId="5BE9B3F3">
            <w:pPr>
              <w:spacing w:line="400" w:lineRule="exact"/>
              <w:jc w:val="left"/>
              <w:rPr>
                <w:rFonts w:ascii="仿宋" w:hAnsi="仿宋" w:eastAsia="仿宋" w:cs="宋体"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szCs w:val="21"/>
              </w:rPr>
              <w:t>选择“是”时，要填写具体重复率。重复率：</w:t>
            </w:r>
          </w:p>
        </w:tc>
        <w:tc>
          <w:tcPr>
            <w:tcW w:w="2081" w:type="dxa"/>
            <w:gridSpan w:val="2"/>
            <w:vAlign w:val="center"/>
          </w:tcPr>
          <w:p w14:paraId="774E44B7"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szCs w:val="21"/>
              </w:rPr>
              <w:t>同一门课程近四年期末考试原题重复率是否超过20%</w:t>
            </w:r>
          </w:p>
        </w:tc>
        <w:tc>
          <w:tcPr>
            <w:tcW w:w="2758" w:type="dxa"/>
            <w:vAlign w:val="center"/>
          </w:tcPr>
          <w:p w14:paraId="019592F5"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szCs w:val="21"/>
              </w:rPr>
              <w:t xml:space="preserve">□是   </w:t>
            </w:r>
            <w:r>
              <w:rPr>
                <w:rFonts w:hint="eastAsia" w:ascii="Segoe UI Symbol" w:hAnsi="Segoe UI Symbol" w:eastAsia="仿宋" w:cs="Segoe UI Symbol"/>
                <w:color w:val="000000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szCs w:val="21"/>
              </w:rPr>
              <w:t>否</w:t>
            </w:r>
          </w:p>
          <w:p w14:paraId="5D35FA46">
            <w:pPr>
              <w:spacing w:line="400" w:lineRule="exact"/>
              <w:jc w:val="left"/>
              <w:rPr>
                <w:rFonts w:ascii="仿宋" w:hAnsi="仿宋" w:eastAsia="仿宋" w:cs="宋体"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szCs w:val="21"/>
              </w:rPr>
              <w:t>选择“是”时，要填写具体重复率。重复率：</w:t>
            </w:r>
          </w:p>
        </w:tc>
      </w:tr>
      <w:tr w14:paraId="1C8E0E1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263" w:type="dxa"/>
            <w:gridSpan w:val="5"/>
            <w:vAlign w:val="center"/>
          </w:tcPr>
          <w:p w14:paraId="209E3FCB">
            <w:pPr>
              <w:spacing w:line="400" w:lineRule="exact"/>
              <w:rPr>
                <w:rFonts w:ascii="仿宋" w:hAnsi="仿宋" w:eastAsia="仿宋" w:cs="宋体"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szCs w:val="21"/>
              </w:rPr>
              <w:t>备注：开卷考试请注明开卷程度和具体要求</w:t>
            </w:r>
          </w:p>
          <w:p w14:paraId="26DA39A5">
            <w:pPr>
              <w:spacing w:line="400" w:lineRule="exact"/>
              <w:rPr>
                <w:rFonts w:ascii="仿宋" w:hAnsi="仿宋" w:eastAsia="仿宋" w:cs="宋体"/>
                <w:color w:val="000000"/>
                <w:szCs w:val="21"/>
              </w:rPr>
            </w:pPr>
          </w:p>
          <w:p w14:paraId="362C20CA">
            <w:pPr>
              <w:spacing w:line="400" w:lineRule="exact"/>
              <w:rPr>
                <w:rFonts w:ascii="仿宋" w:hAnsi="仿宋" w:eastAsia="仿宋" w:cs="宋体"/>
                <w:color w:val="000000"/>
                <w:szCs w:val="21"/>
              </w:rPr>
            </w:pPr>
          </w:p>
          <w:p w14:paraId="6778E75C">
            <w:pPr>
              <w:spacing w:line="400" w:lineRule="exact"/>
              <w:rPr>
                <w:rFonts w:ascii="仿宋" w:hAnsi="仿宋" w:eastAsia="仿宋" w:cs="宋体"/>
                <w:color w:val="000000"/>
                <w:szCs w:val="21"/>
              </w:rPr>
            </w:pPr>
          </w:p>
        </w:tc>
      </w:tr>
      <w:tr w14:paraId="13E37FF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58" w:type="dxa"/>
            <w:vAlign w:val="center"/>
          </w:tcPr>
          <w:p w14:paraId="71A84327"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szCs w:val="21"/>
              </w:rPr>
              <w:t>命题教师</w:t>
            </w:r>
          </w:p>
        </w:tc>
        <w:tc>
          <w:tcPr>
            <w:tcW w:w="2766" w:type="dxa"/>
            <w:vAlign w:val="center"/>
          </w:tcPr>
          <w:p w14:paraId="0029F702"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Cs w:val="21"/>
              </w:rPr>
            </w:pPr>
          </w:p>
        </w:tc>
        <w:tc>
          <w:tcPr>
            <w:tcW w:w="2081" w:type="dxa"/>
            <w:gridSpan w:val="2"/>
            <w:vAlign w:val="center"/>
          </w:tcPr>
          <w:p w14:paraId="1527FEEE"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szCs w:val="21"/>
              </w:rPr>
              <w:t>试做教师</w:t>
            </w:r>
          </w:p>
        </w:tc>
        <w:tc>
          <w:tcPr>
            <w:tcW w:w="2758" w:type="dxa"/>
            <w:vAlign w:val="center"/>
          </w:tcPr>
          <w:p w14:paraId="696E6D02"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Cs w:val="21"/>
              </w:rPr>
            </w:pPr>
          </w:p>
        </w:tc>
      </w:tr>
      <w:tr w14:paraId="01F0C0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58" w:type="dxa"/>
            <w:vAlign w:val="center"/>
          </w:tcPr>
          <w:p w14:paraId="496D73C1"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szCs w:val="21"/>
              </w:rPr>
              <w:t>试做反馈</w:t>
            </w:r>
          </w:p>
        </w:tc>
        <w:tc>
          <w:tcPr>
            <w:tcW w:w="7605" w:type="dxa"/>
            <w:gridSpan w:val="4"/>
            <w:vAlign w:val="center"/>
          </w:tcPr>
          <w:p w14:paraId="7C0C1522">
            <w:pPr>
              <w:spacing w:line="400" w:lineRule="exact"/>
              <w:rPr>
                <w:rFonts w:ascii="仿宋" w:hAnsi="仿宋" w:eastAsia="仿宋" w:cs="宋体"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szCs w:val="21"/>
              </w:rPr>
              <w:t xml:space="preserve">试题难度：□很难   □较难   </w:t>
            </w:r>
            <w:r>
              <w:rPr>
                <w:rFonts w:hint="eastAsia" w:ascii="Segoe UI Symbol" w:hAnsi="Segoe UI Symbol" w:eastAsia="仿宋" w:cs="Segoe UI Symbol"/>
                <w:color w:val="000000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szCs w:val="21"/>
              </w:rPr>
              <w:t>适中   □较易   □简单</w:t>
            </w:r>
          </w:p>
          <w:p w14:paraId="1742E9AA">
            <w:pPr>
              <w:spacing w:line="400" w:lineRule="exact"/>
              <w:rPr>
                <w:rFonts w:ascii="仿宋" w:hAnsi="仿宋" w:eastAsia="仿宋" w:cs="宋体"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szCs w:val="21"/>
              </w:rPr>
              <w:t xml:space="preserve">试题题量：□很多   □较多   </w:t>
            </w:r>
            <w:bookmarkStart w:id="0" w:name="_GoBack"/>
            <w:bookmarkEnd w:id="0"/>
            <w:r>
              <w:rPr>
                <w:rFonts w:hint="eastAsia" w:ascii="Segoe UI Symbol" w:hAnsi="Segoe UI Symbol" w:eastAsia="仿宋" w:cs="Segoe UI Symbol"/>
                <w:color w:val="000000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szCs w:val="21"/>
              </w:rPr>
              <w:t>适中   □较少   □很少</w:t>
            </w:r>
          </w:p>
        </w:tc>
      </w:tr>
      <w:tr w14:paraId="282D1E2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58" w:type="dxa"/>
            <w:vAlign w:val="center"/>
          </w:tcPr>
          <w:p w14:paraId="3939691E"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szCs w:val="21"/>
              </w:rPr>
              <w:t>试卷印制份数</w:t>
            </w:r>
          </w:p>
        </w:tc>
        <w:tc>
          <w:tcPr>
            <w:tcW w:w="2766" w:type="dxa"/>
            <w:vAlign w:val="center"/>
          </w:tcPr>
          <w:p w14:paraId="44FE13DE"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Cs w:val="21"/>
              </w:rPr>
            </w:pPr>
          </w:p>
        </w:tc>
        <w:tc>
          <w:tcPr>
            <w:tcW w:w="2081" w:type="dxa"/>
            <w:gridSpan w:val="2"/>
            <w:vAlign w:val="center"/>
          </w:tcPr>
          <w:p w14:paraId="2A3BE71D"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szCs w:val="21"/>
              </w:rPr>
              <w:t>草稿纸数量</w:t>
            </w:r>
          </w:p>
        </w:tc>
        <w:tc>
          <w:tcPr>
            <w:tcW w:w="2758" w:type="dxa"/>
            <w:vAlign w:val="center"/>
          </w:tcPr>
          <w:p w14:paraId="633522C0"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Cs w:val="21"/>
              </w:rPr>
            </w:pPr>
          </w:p>
        </w:tc>
      </w:tr>
      <w:tr w14:paraId="16B6627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58" w:type="dxa"/>
            <w:vAlign w:val="center"/>
          </w:tcPr>
          <w:p w14:paraId="29C29B27"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szCs w:val="21"/>
              </w:rPr>
              <w:t>考试日期</w:t>
            </w:r>
          </w:p>
        </w:tc>
        <w:tc>
          <w:tcPr>
            <w:tcW w:w="2766" w:type="dxa"/>
            <w:vAlign w:val="center"/>
          </w:tcPr>
          <w:p w14:paraId="05D0E031"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szCs w:val="21"/>
              </w:rPr>
              <w:t>年 月 日</w:t>
            </w:r>
          </w:p>
        </w:tc>
        <w:tc>
          <w:tcPr>
            <w:tcW w:w="2081" w:type="dxa"/>
            <w:gridSpan w:val="2"/>
            <w:vAlign w:val="center"/>
          </w:tcPr>
          <w:p w14:paraId="05A269E4"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szCs w:val="21"/>
              </w:rPr>
              <w:t>送卷日期</w:t>
            </w:r>
          </w:p>
        </w:tc>
        <w:tc>
          <w:tcPr>
            <w:tcW w:w="2758" w:type="dxa"/>
            <w:vAlign w:val="center"/>
          </w:tcPr>
          <w:p w14:paraId="50D24644">
            <w:pPr>
              <w:spacing w:line="4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szCs w:val="21"/>
              </w:rPr>
              <w:t>年 月 日</w:t>
            </w:r>
          </w:p>
        </w:tc>
      </w:tr>
      <w:tr w14:paraId="381584C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263" w:type="dxa"/>
            <w:gridSpan w:val="5"/>
            <w:vAlign w:val="center"/>
          </w:tcPr>
          <w:p w14:paraId="694CC9E9">
            <w:pPr>
              <w:spacing w:line="400" w:lineRule="exact"/>
              <w:rPr>
                <w:rFonts w:ascii="仿宋" w:hAnsi="仿宋" w:eastAsia="仿宋" w:cs="宋体"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szCs w:val="21"/>
              </w:rPr>
              <w:t xml:space="preserve">开课单位教务人员签字：                                               </w:t>
            </w:r>
          </w:p>
          <w:p w14:paraId="32C0C5E5"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szCs w:val="21"/>
              </w:rPr>
              <w:t>年     月     日</w:t>
            </w:r>
          </w:p>
        </w:tc>
      </w:tr>
    </w:tbl>
    <w:p w14:paraId="7A153174">
      <w:pPr>
        <w:spacing w:line="320" w:lineRule="exact"/>
        <w:jc w:val="left"/>
        <w:rPr>
          <w:rFonts w:ascii="仿宋" w:hAnsi="仿宋" w:eastAsia="仿宋" w:cs="宋体"/>
          <w:color w:val="000000"/>
          <w:szCs w:val="21"/>
        </w:rPr>
      </w:pPr>
      <w:r>
        <w:rPr>
          <w:rFonts w:hint="eastAsia" w:ascii="仿宋" w:hAnsi="仿宋" w:eastAsia="仿宋" w:cs="宋体"/>
          <w:color w:val="000000"/>
          <w:szCs w:val="21"/>
        </w:rPr>
        <w:t>注：1.负责印制试卷的教师须将两套试卷及答案装入试卷袋内，密封。</w:t>
      </w:r>
    </w:p>
    <w:p w14:paraId="6A1B1144">
      <w:pPr>
        <w:spacing w:line="320" w:lineRule="exact"/>
        <w:ind w:firstLine="447" w:firstLineChars="213"/>
        <w:jc w:val="left"/>
        <w:rPr>
          <w:rFonts w:ascii="仿宋" w:hAnsi="仿宋" w:eastAsia="仿宋" w:cs="宋体"/>
          <w:color w:val="000000"/>
          <w:szCs w:val="21"/>
        </w:rPr>
      </w:pPr>
      <w:r>
        <w:rPr>
          <w:rFonts w:hint="eastAsia" w:ascii="仿宋" w:hAnsi="仿宋" w:eastAsia="仿宋" w:cs="宋体"/>
          <w:color w:val="000000"/>
          <w:szCs w:val="21"/>
        </w:rPr>
        <w:t>2.此表一式两份，请按表格要求认真填写或在相应位置划√。填好各项内容后，将一份粘贴在密封好的试卷袋表面，交开课单位教务办公室留存；携另一份到教务处教务科开具试卷印刷领取凭证。</w:t>
      </w:r>
    </w:p>
    <w:p w14:paraId="7F8BC0F8">
      <w:pPr>
        <w:spacing w:line="320" w:lineRule="exact"/>
        <w:ind w:firstLine="420" w:firstLineChars="200"/>
        <w:jc w:val="left"/>
        <w:rPr>
          <w:rFonts w:ascii="仿宋" w:hAnsi="仿宋" w:eastAsia="仿宋"/>
          <w:color w:val="000000"/>
          <w:sz w:val="24"/>
          <w:szCs w:val="24"/>
        </w:rPr>
      </w:pPr>
      <w:r>
        <w:rPr>
          <w:rFonts w:hint="eastAsia" w:ascii="仿宋" w:hAnsi="仿宋" w:eastAsia="仿宋" w:cs="宋体"/>
          <w:color w:val="000000"/>
          <w:szCs w:val="21"/>
        </w:rPr>
        <w:t xml:space="preserve">3.携带教务科开具的凭证及试卷电子版到学校印刷厂登记并排版印刷，按照与印刷厂约定的时间领取试卷。 </w:t>
      </w:r>
    </w:p>
    <w:p w14:paraId="78DB608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93EB83B-658B-4ADE-B712-79A57B9AE99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881828BD-2512-44D7-BDC9-C77C37B3BD2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F274B4F-7778-461F-97CC-5DA6708908D0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D7B91119-75DC-45EA-87F6-C43E8A53ED05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5" w:fontKey="{0275A926-C056-430F-8BBE-50BA482D5C67}"/>
  </w:font>
  <w:font w:name="Segoe UI Symbol">
    <w:panose1 w:val="020B0502040204020203"/>
    <w:charset w:val="00"/>
    <w:family w:val="swiss"/>
    <w:pitch w:val="default"/>
    <w:sig w:usb0="8000006F" w:usb1="1200FBEF" w:usb2="0064C000" w:usb3="00000002" w:csb0="00000001" w:csb1="40000000"/>
    <w:embedRegular r:id="rId6" w:fontKey="{DE3E1D38-7B67-429F-9008-7169D02C1BC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k0YjE0NzYxZDRkNmIyNzk2OTIxZTgyNzQ5MGE5MGQifQ=="/>
  </w:docVars>
  <w:rsids>
    <w:rsidRoot w:val="151979CE"/>
    <w:rsid w:val="00655D86"/>
    <w:rsid w:val="00A36188"/>
    <w:rsid w:val="02A63FAF"/>
    <w:rsid w:val="034D1D78"/>
    <w:rsid w:val="03A07030"/>
    <w:rsid w:val="07D64899"/>
    <w:rsid w:val="138F43D0"/>
    <w:rsid w:val="13B15D9E"/>
    <w:rsid w:val="151979CE"/>
    <w:rsid w:val="17614FED"/>
    <w:rsid w:val="18B97730"/>
    <w:rsid w:val="1C494CFE"/>
    <w:rsid w:val="20945428"/>
    <w:rsid w:val="31397DB9"/>
    <w:rsid w:val="34E90CBB"/>
    <w:rsid w:val="38707244"/>
    <w:rsid w:val="3A655FDA"/>
    <w:rsid w:val="3CFA3D5F"/>
    <w:rsid w:val="3F73566E"/>
    <w:rsid w:val="41575394"/>
    <w:rsid w:val="41E740AD"/>
    <w:rsid w:val="592A4343"/>
    <w:rsid w:val="5BBD3CBB"/>
    <w:rsid w:val="615818C9"/>
    <w:rsid w:val="66D27387"/>
    <w:rsid w:val="696E30BD"/>
    <w:rsid w:val="6BE90CBB"/>
    <w:rsid w:val="7F47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00" w:line="520" w:lineRule="exact"/>
      <w:ind w:firstLine="883" w:firstLineChars="200"/>
      <w:outlineLvl w:val="0"/>
    </w:pPr>
    <w:rPr>
      <w:rFonts w:eastAsia="黑体"/>
      <w:b/>
      <w:kern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outlineLvl w:val="1"/>
    </w:pPr>
    <w:rPr>
      <w:rFonts w:ascii="Arial" w:hAnsi="Arial" w:eastAsia="黑体"/>
      <w:b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outlineLvl w:val="2"/>
    </w:pPr>
    <w:rPr>
      <w:b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485</Words>
  <Characters>493</Characters>
  <Lines>5</Lines>
  <Paragraphs>1</Paragraphs>
  <TotalTime>4</TotalTime>
  <ScaleCrop>false</ScaleCrop>
  <LinksUpToDate>false</LinksUpToDate>
  <CharactersWithSpaces>608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2023-07-10T03:09:00Z</dcterms:created>
  <dc:creator>又双叒叕</dc:creator>
  <cp:lastModifiedBy>又双叒叕</cp:lastModifiedBy>
  <dcterms:modified xsi:type="dcterms:W3CDTF">2024-12-24T06:15:56Z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B51D3BD1BE274935AEC34F1917299132_13</vt:lpwstr>
  </property>
</Properties>
</file>